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襄汾县综合检验检测中心</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2</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spacing w:line="360" w:lineRule="auto"/>
        <w:ind w:firstLine="640" w:firstLineChars="200"/>
        <w:jc w:val="both"/>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pStyle w:val="9"/>
        <w:widowControl/>
        <w:spacing w:line="560" w:lineRule="exact"/>
        <w:ind w:left="0" w:leftChars="0"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（一）</w:t>
      </w:r>
      <w:r>
        <w:rPr>
          <w:rFonts w:hint="eastAsia" w:ascii="仿宋" w:hAnsi="仿宋" w:eastAsia="仿宋" w:cs="仿宋"/>
          <w:kern w:val="0"/>
          <w:sz w:val="32"/>
          <w:szCs w:val="32"/>
        </w:rPr>
        <w:t>承担全县食品、</w:t>
      </w:r>
      <w:r>
        <w:rPr>
          <w:rFonts w:hint="eastAsia" w:ascii="仿宋" w:hAnsi="仿宋" w:eastAsia="仿宋" w:cs="仿宋"/>
          <w:kern w:val="0"/>
          <w:sz w:val="32"/>
          <w:szCs w:val="32"/>
          <w:lang w:eastAsia="zh-CN"/>
        </w:rPr>
        <w:t>药品、</w:t>
      </w:r>
      <w:r>
        <w:rPr>
          <w:rFonts w:hint="eastAsia" w:ascii="仿宋" w:hAnsi="仿宋" w:eastAsia="仿宋" w:cs="仿宋"/>
          <w:kern w:val="0"/>
          <w:sz w:val="32"/>
          <w:szCs w:val="32"/>
        </w:rPr>
        <w:t>农产品</w:t>
      </w:r>
      <w:r>
        <w:rPr>
          <w:rFonts w:hint="eastAsia" w:ascii="仿宋" w:hAnsi="仿宋" w:eastAsia="仿宋" w:cs="仿宋"/>
          <w:kern w:val="0"/>
          <w:sz w:val="32"/>
          <w:szCs w:val="32"/>
          <w:lang w:eastAsia="zh-CN"/>
        </w:rPr>
        <w:t>、法定计量器具的委托</w:t>
      </w:r>
      <w:r>
        <w:rPr>
          <w:rFonts w:hint="eastAsia" w:ascii="仿宋" w:hAnsi="仿宋" w:eastAsia="仿宋" w:cs="仿宋"/>
          <w:kern w:val="0"/>
          <w:sz w:val="32"/>
          <w:szCs w:val="32"/>
        </w:rPr>
        <w:t>检验检测任务</w:t>
      </w:r>
      <w:r>
        <w:rPr>
          <w:rFonts w:hint="eastAsia" w:ascii="仿宋" w:hAnsi="仿宋" w:eastAsia="仿宋" w:cs="仿宋"/>
          <w:kern w:val="0"/>
          <w:sz w:val="32"/>
          <w:szCs w:val="32"/>
          <w:lang w:eastAsia="zh-CN"/>
        </w:rPr>
        <w:t>。</w:t>
      </w:r>
    </w:p>
    <w:p>
      <w:pPr>
        <w:pStyle w:val="9"/>
        <w:widowControl/>
        <w:spacing w:line="560" w:lineRule="exact"/>
        <w:ind w:left="0" w:leftChars="0" w:firstLine="640" w:firstLineChars="20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eastAsia="zh-CN"/>
        </w:rPr>
        <w:t>（二）根据《中华人民共和国计量法》规定。在授权范围内对国家强制检定目录的计量器具实施检定工作，对其他依法管理的计量器具实施检定、校准业务。</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widowControl/>
        <w:spacing w:line="560" w:lineRule="exact"/>
        <w:ind w:firstLine="640" w:firstLineChars="20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根据部门职责分工，本</w:t>
      </w:r>
      <w:r>
        <w:rPr>
          <w:rFonts w:hint="eastAsia" w:ascii="仿宋_GB2312" w:hAnsi="楷体" w:eastAsia="仿宋_GB2312"/>
          <w:kern w:val="0"/>
          <w:sz w:val="32"/>
          <w:szCs w:val="32"/>
          <w:lang w:eastAsia="zh-CN"/>
        </w:rPr>
        <w:t>单位</w:t>
      </w:r>
      <w:r>
        <w:rPr>
          <w:rFonts w:hint="eastAsia" w:ascii="仿宋" w:hAnsi="仿宋" w:eastAsia="仿宋" w:cs="仿宋"/>
          <w:kern w:val="0"/>
          <w:sz w:val="32"/>
          <w:szCs w:val="32"/>
        </w:rPr>
        <w:t>下设</w:t>
      </w:r>
      <w:r>
        <w:rPr>
          <w:rFonts w:hint="eastAsia" w:ascii="仿宋" w:hAnsi="仿宋" w:eastAsia="仿宋" w:cs="仿宋"/>
          <w:kern w:val="0"/>
          <w:sz w:val="32"/>
          <w:szCs w:val="32"/>
          <w:lang w:eastAsia="zh-CN"/>
        </w:rPr>
        <w:t>综合室、业务室、计量检定室、农产品检验检测室、食品和药品检验检测室。</w:t>
      </w:r>
      <w:r>
        <w:rPr>
          <w:rFonts w:hint="eastAsia" w:ascii="仿宋_GB2312" w:hAnsi="楷体" w:eastAsia="仿宋_GB2312"/>
          <w:kern w:val="0"/>
          <w:sz w:val="32"/>
          <w:szCs w:val="32"/>
        </w:rPr>
        <w:t>本部门</w:t>
      </w:r>
      <w:r>
        <w:rPr>
          <w:rFonts w:hint="eastAsia" w:ascii="仿宋_GB2312" w:hAnsi="楷体" w:eastAsia="仿宋_GB2312"/>
          <w:kern w:val="0"/>
          <w:sz w:val="32"/>
          <w:szCs w:val="32"/>
          <w:lang w:eastAsia="zh-CN"/>
        </w:rPr>
        <w:t>无</w:t>
      </w:r>
      <w:r>
        <w:rPr>
          <w:rFonts w:hint="eastAsia" w:ascii="仿宋_GB2312" w:hAnsi="楷体" w:eastAsia="仿宋_GB2312"/>
          <w:kern w:val="0"/>
          <w:sz w:val="32"/>
          <w:szCs w:val="32"/>
        </w:rPr>
        <w:t>下属单位</w:t>
      </w:r>
      <w:r>
        <w:rPr>
          <w:rFonts w:hint="eastAsia" w:ascii="仿宋_GB2312" w:hAnsi="楷体" w:eastAsia="仿宋_GB2312"/>
          <w:kern w:val="0"/>
          <w:sz w:val="32"/>
          <w:szCs w:val="32"/>
          <w:lang w:eastAsia="zh-CN"/>
        </w:rPr>
        <w:t>。</w:t>
      </w:r>
    </w:p>
    <w:p>
      <w:pPr>
        <w:widowControl/>
        <w:spacing w:line="560" w:lineRule="exact"/>
        <w:ind w:firstLine="640" w:firstLineChars="20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从预算单位构成看，纳入本</w:t>
      </w:r>
      <w:r>
        <w:rPr>
          <w:rFonts w:hint="eastAsia" w:ascii="仿宋_GB2312" w:hAnsi="楷体" w:eastAsia="仿宋_GB2312"/>
          <w:kern w:val="0"/>
          <w:sz w:val="32"/>
          <w:szCs w:val="32"/>
          <w:lang w:eastAsia="zh-CN"/>
        </w:rPr>
        <w:t>单位</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家，具体包括：</w:t>
      </w:r>
      <w:r>
        <w:rPr>
          <w:rFonts w:ascii="仿宋_GB2312" w:hAnsi="楷体" w:eastAsia="仿宋_GB2312"/>
          <w:kern w:val="0"/>
          <w:sz w:val="32"/>
          <w:szCs w:val="32"/>
        </w:rPr>
        <w:t xml:space="preserve"> </w:t>
      </w:r>
      <w:r>
        <w:rPr>
          <w:rFonts w:hint="eastAsia" w:ascii="仿宋_GB2312" w:hAnsi="楷体" w:eastAsia="仿宋_GB2312"/>
          <w:kern w:val="0"/>
          <w:sz w:val="32"/>
          <w:szCs w:val="32"/>
          <w:lang w:eastAsia="zh-CN"/>
        </w:rPr>
        <w:t>襄汾县综合检验检测中心</w:t>
      </w:r>
      <w:r>
        <w:rPr>
          <w:rFonts w:hint="eastAsia" w:ascii="仿宋_GB2312" w:hAnsi="楷体" w:eastAsia="仿宋_GB2312"/>
          <w:kern w:val="0"/>
          <w:sz w:val="32"/>
          <w:szCs w:val="32"/>
        </w:rPr>
        <w:t>本级。</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年部门主要工作任务及目标</w:t>
      </w:r>
    </w:p>
    <w:p>
      <w:pPr>
        <w:widowControl/>
        <w:spacing w:line="560" w:lineRule="exact"/>
        <w:ind w:firstLine="640" w:firstLineChars="200"/>
        <w:rPr>
          <w:rFonts w:hint="eastAsia" w:ascii="仿宋_GB2312" w:hAnsi="楷体" w:eastAsia="仿宋_GB2312"/>
          <w:kern w:val="0"/>
          <w:sz w:val="32"/>
          <w:szCs w:val="32"/>
          <w:lang w:val="en-US" w:eastAsia="zh-CN"/>
        </w:rPr>
      </w:pPr>
      <w:bookmarkStart w:id="0" w:name="_GoBack"/>
      <w:r>
        <w:rPr>
          <w:rFonts w:hint="eastAsia" w:ascii="仿宋_GB2312" w:hAnsi="楷体" w:eastAsia="仿宋_GB2312"/>
          <w:kern w:val="0"/>
          <w:sz w:val="32"/>
          <w:szCs w:val="32"/>
          <w:lang w:val="en-US" w:eastAsia="zh-CN"/>
        </w:rPr>
        <w:t>强化主业建设，筑牢检验检测根基。一是加强检验人员的技术培训，采取以老带新、以强带弱、集中学习等方式进行内部培训，请进来、送出去等方式，使检验人员尽快掌握大型检验仪器的使用操作，提高检验人员的检验技术能力和水平；二是提质增效，完成检测机构资质认定换证工作，下足功夫、积极协作，认真细致做好六年一次的实验室资质认定（CMA）换证各项准备工作，确保换证顺利通过，同时结合大型仪器的检验能力，申请资质项目的扩项认证；三是按照检验检测计划，完成好全年的检验检测任务和上级交办的其他检验检测任务。</w:t>
      </w:r>
    </w:p>
    <w:p>
      <w:pPr>
        <w:widowControl/>
        <w:spacing w:line="560" w:lineRule="exact"/>
        <w:ind w:firstLine="640" w:firstLineChars="200"/>
        <w:rPr>
          <w:rFonts w:hint="default" w:ascii="仿宋_GB2312" w:hAnsi="楷体" w:eastAsia="仿宋_GB2312"/>
          <w:kern w:val="0"/>
          <w:sz w:val="32"/>
          <w:szCs w:val="32"/>
          <w:lang w:val="en-US" w:eastAsia="zh-CN"/>
        </w:rPr>
      </w:pPr>
    </w:p>
    <w:bookmarkEnd w:id="0"/>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2</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一、襄汾县综合检验检测中心202</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二、襄汾县综合检验检测中心202</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三、襄汾县综合检验检测中心202</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四、襄汾县综合检验检测中心202</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五、襄汾县综合检验检测中心202</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六、襄汾县综合检验检测中心202</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七、襄汾县综合检验检测中心202</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八、襄汾县综合检验检测中心202</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九、襄汾县综合检验检测中心202</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十、襄汾县综合检验检测中心202</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仿宋" w:eastAsia="仿宋_GB2312" w:cs="宋体"/>
          <w:kern w:val="0"/>
          <w:sz w:val="32"/>
          <w:szCs w:val="32"/>
          <w:lang w:eastAsia="zh-CN"/>
        </w:rPr>
      </w:pPr>
      <w:r>
        <w:rPr>
          <w:rFonts w:hint="eastAsia" w:ascii="仿宋_GB2312" w:hAnsi="宋体" w:eastAsia="仿宋_GB2312" w:cs="Times New Roman"/>
          <w:sz w:val="32"/>
          <w:szCs w:val="32"/>
          <w:lang w:eastAsia="zh-CN"/>
        </w:rPr>
        <w:t>十一、襄汾县综合检验检测中心</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w:t>
      </w:r>
      <w:r>
        <w:rPr>
          <w:rFonts w:hint="eastAsia" w:ascii="仿宋_GB2312" w:hAnsi="仿宋" w:eastAsia="仿宋_GB2312" w:cs="宋体"/>
          <w:kern w:val="0"/>
          <w:sz w:val="32"/>
          <w:szCs w:val="32"/>
          <w:lang w:eastAsia="zh-CN"/>
        </w:rPr>
        <w:t>国有资本经营预算收支预算表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eastAsia="zh-CN"/>
        </w:rPr>
        <w:t>襄汾县综合检验检测中心202</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政府采购预算资金明细</w:t>
      </w:r>
      <w:r>
        <w:rPr>
          <w:rFonts w:hint="eastAsia" w:ascii="仿宋_GB2312" w:hAnsi="宋体" w:eastAsia="仿宋_GB2312" w:cs="Times New Roman"/>
          <w:sz w:val="32"/>
          <w:szCs w:val="32"/>
        </w:rPr>
        <w:t>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eastAsia="zh-CN"/>
        </w:rPr>
        <w:t>襄汾县综合检验检测中心202</w:t>
      </w: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项目支出绩效目标</w:t>
      </w:r>
      <w:r>
        <w:rPr>
          <w:rFonts w:hint="eastAsia" w:ascii="仿宋_GB2312" w:hAnsi="宋体" w:eastAsia="仿宋_GB2312" w:cs="Times New Roman"/>
          <w:sz w:val="32"/>
          <w:szCs w:val="32"/>
        </w:rPr>
        <w:t>表</w:t>
      </w:r>
    </w:p>
    <w:p>
      <w:pPr>
        <w:spacing w:line="560" w:lineRule="exact"/>
        <w:ind w:firstLine="640" w:firstLineChars="200"/>
        <w:rPr>
          <w:rFonts w:hint="default" w:ascii="仿宋_GB2312" w:hAnsi="宋体" w:eastAsia="仿宋_GB2312" w:cs="Times New Roman"/>
          <w:sz w:val="32"/>
          <w:szCs w:val="32"/>
          <w:lang w:val="en-US" w:eastAsia="zh-CN"/>
        </w:rPr>
      </w:pP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2</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eastAsia="zh-CN"/>
        </w:rPr>
        <w:t>襄汾县综合检验检测中心</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年度收入、支出预算总计</w:t>
      </w:r>
      <w:r>
        <w:rPr>
          <w:rFonts w:hint="eastAsia" w:ascii="仿宋_GB2312" w:hAnsi="楷体" w:eastAsia="仿宋_GB2312"/>
          <w:kern w:val="0"/>
          <w:sz w:val="32"/>
          <w:szCs w:val="32"/>
          <w:u w:val="none"/>
          <w:lang w:val="en-US" w:eastAsia="zh-CN"/>
        </w:rPr>
        <w:t>213.73</w:t>
      </w:r>
      <w:r>
        <w:rPr>
          <w:rFonts w:hint="eastAsia" w:ascii="仿宋_GB2312" w:hAnsi="楷体" w:eastAsia="仿宋_GB2312"/>
          <w:kern w:val="0"/>
          <w:sz w:val="32"/>
          <w:szCs w:val="32"/>
        </w:rPr>
        <w:t>万元，与上年相比收、支预算总计各减少</w:t>
      </w:r>
      <w:r>
        <w:rPr>
          <w:rFonts w:hint="eastAsia" w:ascii="仿宋_GB2312" w:hAnsi="楷体" w:eastAsia="仿宋_GB2312"/>
          <w:kern w:val="0"/>
          <w:sz w:val="32"/>
          <w:szCs w:val="32"/>
          <w:u w:val="none"/>
          <w:lang w:val="en-US" w:eastAsia="zh-CN"/>
        </w:rPr>
        <w:t>8.53</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3.83</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213.73</w:t>
      </w:r>
      <w:r>
        <w:rPr>
          <w:rFonts w:hint="eastAsia" w:ascii="仿宋_GB2312" w:hAnsi="楷体" w:eastAsia="仿宋_GB2312"/>
          <w:kern w:val="0"/>
          <w:sz w:val="32"/>
          <w:szCs w:val="32"/>
        </w:rPr>
        <w:t>万元。包括：</w:t>
      </w:r>
    </w:p>
    <w:p>
      <w:pPr>
        <w:widowControl/>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213.73</w:t>
      </w:r>
      <w:r>
        <w:rPr>
          <w:rFonts w:hint="eastAsia" w:ascii="仿宋_GB2312" w:hAnsi="楷体" w:eastAsia="仿宋_GB2312"/>
          <w:kern w:val="0"/>
          <w:sz w:val="32"/>
          <w:szCs w:val="32"/>
        </w:rPr>
        <w:t>万元。</w:t>
      </w:r>
    </w:p>
    <w:p>
      <w:pPr>
        <w:widowControl/>
        <w:spacing w:line="560" w:lineRule="exact"/>
        <w:ind w:firstLine="640" w:firstLineChars="20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none"/>
          <w:lang w:val="en-US" w:eastAsia="zh-CN"/>
        </w:rPr>
        <w:t>213.73</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lang w:val="en-US" w:eastAsia="zh-CN"/>
        </w:rPr>
        <w:t>8.53</w:t>
      </w:r>
      <w:r>
        <w:rPr>
          <w:rFonts w:hint="eastAsia" w:ascii="仿宋_GB2312" w:hAnsi="楷体" w:eastAsia="仿宋_GB2312"/>
          <w:kern w:val="0"/>
          <w:sz w:val="32"/>
          <w:szCs w:val="32"/>
        </w:rPr>
        <w:t>万元，减少</w:t>
      </w:r>
      <w:r>
        <w:rPr>
          <w:rFonts w:hint="eastAsia" w:ascii="仿宋_GB2312" w:hAnsi="楷体" w:eastAsia="仿宋_GB2312"/>
          <w:kern w:val="0"/>
          <w:sz w:val="32"/>
          <w:szCs w:val="32"/>
          <w:lang w:val="en-US" w:eastAsia="zh-CN"/>
        </w:rPr>
        <w:t>3.83</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u w:val="none"/>
        </w:rPr>
        <w:t>主要原</w:t>
      </w:r>
      <w:r>
        <w:rPr>
          <w:rFonts w:hint="eastAsia" w:ascii="仿宋_GB2312" w:hAnsi="楷体" w:eastAsia="仿宋_GB2312"/>
          <w:kern w:val="0"/>
          <w:sz w:val="32"/>
          <w:szCs w:val="32"/>
        </w:rPr>
        <w:t>因是</w:t>
      </w:r>
      <w:r>
        <w:rPr>
          <w:rFonts w:hint="eastAsia" w:ascii="仿宋_GB2312" w:hAnsi="楷体" w:eastAsia="仿宋_GB2312"/>
          <w:kern w:val="0"/>
          <w:sz w:val="32"/>
          <w:szCs w:val="32"/>
          <w:lang w:eastAsia="zh-CN"/>
        </w:rPr>
        <w:t>本年人员退休减少了工资福利支出。</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我单位无政府性基金收入</w:t>
      </w:r>
      <w:r>
        <w:rPr>
          <w:rFonts w:hint="eastAsia" w:ascii="仿宋_GB2312" w:hAnsi="楷体" w:eastAsia="仿宋_GB2312"/>
          <w:kern w:val="0"/>
          <w:sz w:val="32"/>
          <w:szCs w:val="32"/>
          <w:u w:val="none"/>
        </w:rPr>
        <w:t>。</w:t>
      </w:r>
    </w:p>
    <w:p>
      <w:pPr>
        <w:widowControl/>
        <w:spacing w:line="560" w:lineRule="exact"/>
        <w:ind w:firstLine="640" w:firstLineChars="20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我单位无</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eastAsia="zh-CN"/>
        </w:rPr>
        <w:t>收入</w:t>
      </w:r>
      <w:r>
        <w:rPr>
          <w:rFonts w:hint="eastAsia" w:ascii="仿宋_GB2312" w:hAnsi="楷体" w:eastAsia="仿宋_GB2312"/>
          <w:kern w:val="0"/>
          <w:sz w:val="32"/>
          <w:szCs w:val="32"/>
          <w:u w:val="none"/>
        </w:rPr>
        <w:t>。</w:t>
      </w:r>
    </w:p>
    <w:p>
      <w:pPr>
        <w:widowControl/>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万元。与上年相比增加 </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我单位无</w:t>
      </w:r>
      <w:r>
        <w:rPr>
          <w:rFonts w:hint="eastAsia" w:ascii="仿宋_GB2312" w:hAnsi="楷体" w:eastAsia="仿宋_GB2312"/>
          <w:kern w:val="0"/>
          <w:sz w:val="32"/>
          <w:szCs w:val="32"/>
          <w:u w:val="none"/>
        </w:rPr>
        <w:t>国有资本经营收入。</w:t>
      </w:r>
    </w:p>
    <w:p>
      <w:pPr>
        <w:widowControl/>
        <w:spacing w:line="560" w:lineRule="exact"/>
        <w:ind w:firstLine="640" w:firstLineChars="200"/>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我单位无</w:t>
      </w:r>
      <w:r>
        <w:rPr>
          <w:rFonts w:hint="eastAsia" w:ascii="仿宋_GB2312" w:hAnsi="楷体" w:eastAsia="仿宋_GB2312"/>
          <w:kern w:val="0"/>
          <w:sz w:val="32"/>
          <w:szCs w:val="32"/>
          <w:u w:val="none"/>
        </w:rPr>
        <w:t>其他资金收入。</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lang w:val="en-US" w:eastAsia="zh-CN"/>
        </w:rPr>
        <w:t>213.73</w:t>
      </w:r>
      <w:r>
        <w:rPr>
          <w:rFonts w:hint="eastAsia" w:ascii="仿宋_GB2312" w:hAnsi="楷体" w:eastAsia="仿宋_GB2312"/>
          <w:kern w:val="0"/>
          <w:sz w:val="32"/>
          <w:szCs w:val="32"/>
        </w:rPr>
        <w:t>万元。包括：</w:t>
      </w:r>
    </w:p>
    <w:p>
      <w:pPr>
        <w:widowControl/>
        <w:spacing w:line="560" w:lineRule="exact"/>
        <w:ind w:firstLine="640" w:firstLineChars="200"/>
        <w:rPr>
          <w:rFonts w:hint="eastAsia" w:ascii="仿宋_GB2312" w:hAnsi="楷体" w:eastAsia="仿宋_GB2312"/>
          <w:kern w:val="0"/>
          <w:sz w:val="32"/>
          <w:szCs w:val="32"/>
          <w:u w:val="none"/>
          <w:lang w:eastAsia="zh-CN"/>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．一般公共服务（类）支出</w:t>
      </w:r>
      <w:r>
        <w:rPr>
          <w:rFonts w:hint="eastAsia" w:ascii="仿宋_GB2312" w:hAnsi="楷体" w:eastAsia="仿宋_GB2312"/>
          <w:kern w:val="0"/>
          <w:sz w:val="32"/>
          <w:szCs w:val="32"/>
          <w:u w:val="none"/>
          <w:lang w:val="en-US" w:eastAsia="zh-CN"/>
        </w:rPr>
        <w:t>164.66</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主要用于基本支出</w:t>
      </w:r>
      <w:r>
        <w:rPr>
          <w:rFonts w:hint="eastAsia" w:ascii="仿宋_GB2312" w:hAnsi="楷体" w:eastAsia="仿宋_GB2312"/>
          <w:kern w:val="0"/>
          <w:sz w:val="32"/>
          <w:szCs w:val="32"/>
          <w:u w:val="none"/>
          <w:lang w:val="en-US" w:eastAsia="zh-CN"/>
        </w:rPr>
        <w:t>159.66万元</w:t>
      </w:r>
      <w:r>
        <w:rPr>
          <w:rFonts w:hint="eastAsia" w:ascii="仿宋_GB2312" w:hAnsi="楷体" w:eastAsia="仿宋_GB2312"/>
          <w:kern w:val="0"/>
          <w:sz w:val="32"/>
          <w:szCs w:val="32"/>
          <w:u w:val="none"/>
          <w:lang w:eastAsia="zh-CN"/>
        </w:rPr>
        <w:t>、项目支出</w:t>
      </w:r>
      <w:r>
        <w:rPr>
          <w:rFonts w:hint="eastAsia" w:ascii="仿宋_GB2312" w:hAnsi="楷体" w:eastAsia="仿宋_GB2312"/>
          <w:kern w:val="0"/>
          <w:sz w:val="32"/>
          <w:szCs w:val="32"/>
          <w:u w:val="none"/>
          <w:lang w:val="en-US" w:eastAsia="zh-CN"/>
        </w:rPr>
        <w:t>5万元</w:t>
      </w:r>
      <w:r>
        <w:rPr>
          <w:rFonts w:hint="eastAsia" w:ascii="仿宋_GB2312" w:hAnsi="楷体" w:eastAsia="仿宋_GB2312"/>
          <w:kern w:val="0"/>
          <w:sz w:val="32"/>
          <w:szCs w:val="32"/>
          <w:u w:val="none"/>
          <w:lang w:eastAsia="zh-CN"/>
        </w:rPr>
        <w:t>。与上年相比减少</w:t>
      </w:r>
      <w:r>
        <w:rPr>
          <w:rFonts w:hint="eastAsia" w:ascii="仿宋_GB2312" w:hAnsi="楷体" w:eastAsia="仿宋_GB2312"/>
          <w:kern w:val="0"/>
          <w:sz w:val="32"/>
          <w:szCs w:val="32"/>
          <w:u w:val="none"/>
          <w:lang w:val="en-US" w:eastAsia="zh-CN"/>
        </w:rPr>
        <w:t>7.89万元，</w:t>
      </w:r>
      <w:r>
        <w:rPr>
          <w:rFonts w:hint="eastAsia" w:ascii="仿宋_GB2312" w:hAnsi="楷体" w:eastAsia="仿宋_GB2312"/>
          <w:kern w:val="0"/>
          <w:sz w:val="32"/>
          <w:szCs w:val="32"/>
          <w:u w:val="none"/>
        </w:rPr>
        <w:t>减少</w:t>
      </w:r>
      <w:r>
        <w:rPr>
          <w:rFonts w:hint="eastAsia" w:ascii="仿宋_GB2312" w:hAnsi="楷体" w:eastAsia="仿宋_GB2312"/>
          <w:kern w:val="0"/>
          <w:sz w:val="32"/>
          <w:szCs w:val="32"/>
          <w:u w:val="none"/>
          <w:lang w:val="en-US" w:eastAsia="zh-CN"/>
        </w:rPr>
        <w:t>4.57</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本年人员退休减少了工资福利支出。</w:t>
      </w:r>
    </w:p>
    <w:p>
      <w:pPr>
        <w:widowControl/>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lang w:eastAsia="zh-CN"/>
        </w:rPr>
        <w:t>社会保障和就业</w:t>
      </w:r>
      <w:r>
        <w:rPr>
          <w:rFonts w:hint="eastAsia" w:ascii="仿宋_GB2312" w:hAnsi="楷体" w:eastAsia="仿宋_GB2312"/>
          <w:kern w:val="0"/>
          <w:sz w:val="32"/>
          <w:szCs w:val="32"/>
          <w:u w:val="none"/>
        </w:rPr>
        <w:t>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26.97</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与上年相比增加</w:t>
      </w:r>
      <w:r>
        <w:rPr>
          <w:rFonts w:hint="eastAsia" w:ascii="仿宋_GB2312" w:hAnsi="楷体" w:eastAsia="仿宋_GB2312"/>
          <w:kern w:val="0"/>
          <w:sz w:val="32"/>
          <w:szCs w:val="32"/>
          <w:u w:val="none"/>
          <w:lang w:val="en-US" w:eastAsia="zh-CN"/>
        </w:rPr>
        <w:t>0.02万元，增加0.07</w:t>
      </w:r>
      <w:r>
        <w:rPr>
          <w:rFonts w:ascii="仿宋_GB2312" w:hAnsi="楷体" w:eastAsia="仿宋_GB2312"/>
          <w:color w:val="auto"/>
          <w:kern w:val="0"/>
          <w:sz w:val="32"/>
          <w:szCs w:val="32"/>
          <w:u w:val="none"/>
        </w:rPr>
        <w:t>%</w:t>
      </w:r>
      <w:r>
        <w:rPr>
          <w:rFonts w:hint="eastAsia" w:ascii="仿宋_GB2312" w:hAnsi="楷体" w:eastAsia="仿宋_GB2312"/>
          <w:color w:val="auto"/>
          <w:kern w:val="0"/>
          <w:sz w:val="32"/>
          <w:szCs w:val="32"/>
          <w:u w:val="none"/>
        </w:rPr>
        <w:t>。主要原</w:t>
      </w:r>
      <w:r>
        <w:rPr>
          <w:rFonts w:hint="eastAsia" w:ascii="仿宋_GB2312" w:hAnsi="楷体" w:eastAsia="仿宋_GB2312"/>
          <w:kern w:val="0"/>
          <w:sz w:val="32"/>
          <w:szCs w:val="32"/>
          <w:u w:val="none"/>
        </w:rPr>
        <w:t>因是</w:t>
      </w:r>
      <w:r>
        <w:rPr>
          <w:rFonts w:hint="eastAsia" w:ascii="仿宋_GB2312" w:hAnsi="楷体" w:eastAsia="仿宋_GB2312"/>
          <w:kern w:val="0"/>
          <w:sz w:val="32"/>
          <w:szCs w:val="32"/>
          <w:u w:val="none"/>
          <w:lang w:eastAsia="zh-CN"/>
        </w:rPr>
        <w:t>本年度缴费基数上调增加了社会保障就业支出</w:t>
      </w:r>
      <w:r>
        <w:rPr>
          <w:rFonts w:hint="eastAsia" w:ascii="仿宋_GB2312" w:hAnsi="楷体" w:eastAsia="仿宋_GB2312"/>
          <w:kern w:val="0"/>
          <w:sz w:val="32"/>
          <w:szCs w:val="32"/>
          <w:u w:val="none"/>
        </w:rPr>
        <w:t>。</w:t>
      </w:r>
    </w:p>
    <w:p>
      <w:pPr>
        <w:widowControl/>
        <w:spacing w:line="560" w:lineRule="exact"/>
        <w:ind w:left="160" w:leftChars="76" w:firstLine="480" w:firstLineChars="15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val="en-US" w:eastAsia="zh-CN"/>
        </w:rPr>
        <w:t>3.</w:t>
      </w:r>
      <w:r>
        <w:rPr>
          <w:rFonts w:hint="eastAsia" w:ascii="仿宋_GB2312" w:hAnsi="楷体" w:eastAsia="仿宋_GB2312"/>
          <w:kern w:val="0"/>
          <w:sz w:val="32"/>
          <w:szCs w:val="32"/>
          <w:u w:val="none"/>
          <w:lang w:eastAsia="zh-CN"/>
        </w:rPr>
        <w:t>卫生健康</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val="en-US" w:eastAsia="zh-CN"/>
        </w:rPr>
        <w:t>10.66</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与上年相比减少</w:t>
      </w:r>
      <w:r>
        <w:rPr>
          <w:rFonts w:hint="eastAsia" w:ascii="仿宋_GB2312" w:hAnsi="楷体" w:eastAsia="仿宋_GB2312"/>
          <w:kern w:val="0"/>
          <w:sz w:val="32"/>
          <w:szCs w:val="32"/>
          <w:u w:val="none"/>
          <w:lang w:val="en-US" w:eastAsia="zh-CN"/>
        </w:rPr>
        <w:t>0.31万元，</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2.83</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本年人员退休减少了支出。</w:t>
      </w:r>
    </w:p>
    <w:p>
      <w:pPr>
        <w:widowControl/>
        <w:spacing w:line="560" w:lineRule="exact"/>
        <w:ind w:left="160" w:leftChars="76" w:firstLine="480" w:firstLineChars="15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lang w:val="en-US" w:eastAsia="zh-CN"/>
        </w:rPr>
        <w:t>4.</w:t>
      </w:r>
      <w:r>
        <w:rPr>
          <w:rFonts w:hint="eastAsia" w:ascii="仿宋_GB2312" w:hAnsi="楷体" w:eastAsia="仿宋_GB2312"/>
          <w:kern w:val="0"/>
          <w:sz w:val="32"/>
          <w:szCs w:val="32"/>
          <w:u w:val="none"/>
          <w:lang w:eastAsia="zh-CN"/>
        </w:rPr>
        <w:t>住房保障支出</w:t>
      </w:r>
      <w:r>
        <w:rPr>
          <w:rFonts w:hint="eastAsia" w:ascii="仿宋_GB2312" w:hAnsi="楷体" w:eastAsia="仿宋_GB2312"/>
          <w:kern w:val="0"/>
          <w:sz w:val="32"/>
          <w:szCs w:val="32"/>
          <w:u w:val="none"/>
          <w:lang w:val="en-US" w:eastAsia="zh-CN"/>
        </w:rPr>
        <w:t>11.45</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与上年相比减少</w:t>
      </w:r>
      <w:r>
        <w:rPr>
          <w:rFonts w:hint="eastAsia" w:ascii="仿宋_GB2312" w:hAnsi="楷体" w:eastAsia="仿宋_GB2312"/>
          <w:kern w:val="0"/>
          <w:sz w:val="32"/>
          <w:szCs w:val="32"/>
          <w:u w:val="none"/>
          <w:lang w:val="en-US" w:eastAsia="zh-CN"/>
        </w:rPr>
        <w:t>0.34万元，</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2.88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本年人员退休减少了支出。</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5</w:t>
      </w:r>
      <w:r>
        <w:rPr>
          <w:rFonts w:hint="eastAsia" w:ascii="仿宋_GB2312" w:hAnsi="楷体" w:eastAsia="仿宋_GB2312"/>
          <w:kern w:val="0"/>
          <w:sz w:val="32"/>
          <w:szCs w:val="32"/>
          <w:u w:val="none"/>
        </w:rPr>
        <w:t>．基本支出预算数为</w:t>
      </w:r>
      <w:r>
        <w:rPr>
          <w:rFonts w:ascii="仿宋_GB2312" w:hAnsi="楷体" w:eastAsia="仿宋_GB2312"/>
          <w:color w:val="auto"/>
          <w:kern w:val="0"/>
          <w:sz w:val="32"/>
          <w:szCs w:val="32"/>
          <w:u w:val="none"/>
        </w:rPr>
        <w:t xml:space="preserve"> </w:t>
      </w:r>
      <w:r>
        <w:rPr>
          <w:rFonts w:hint="eastAsia" w:ascii="仿宋_GB2312" w:hAnsi="楷体" w:eastAsia="仿宋_GB2312"/>
          <w:color w:val="auto"/>
          <w:kern w:val="0"/>
          <w:sz w:val="32"/>
          <w:szCs w:val="32"/>
          <w:u w:val="none"/>
          <w:lang w:val="en-US" w:eastAsia="zh-CN"/>
        </w:rPr>
        <w:t>208.73</w:t>
      </w:r>
      <w:r>
        <w:rPr>
          <w:rFonts w:hint="eastAsia" w:ascii="仿宋_GB2312" w:hAnsi="楷体" w:eastAsia="仿宋_GB2312"/>
          <w:color w:val="auto"/>
          <w:kern w:val="0"/>
          <w:sz w:val="32"/>
          <w:szCs w:val="32"/>
          <w:u w:val="none"/>
        </w:rPr>
        <w:t xml:space="preserve"> 万元。与上年相比减少</w:t>
      </w:r>
      <w:r>
        <w:rPr>
          <w:rFonts w:hint="eastAsia" w:ascii="仿宋_GB2312" w:hAnsi="楷体" w:eastAsia="仿宋_GB2312"/>
          <w:color w:val="auto"/>
          <w:kern w:val="0"/>
          <w:sz w:val="32"/>
          <w:szCs w:val="32"/>
          <w:u w:val="none"/>
          <w:lang w:val="en-US" w:eastAsia="zh-CN"/>
        </w:rPr>
        <w:t>8.53</w:t>
      </w:r>
      <w:r>
        <w:rPr>
          <w:rFonts w:hint="eastAsia" w:ascii="仿宋_GB2312" w:hAnsi="楷体" w:eastAsia="仿宋_GB2312"/>
          <w:color w:val="auto"/>
          <w:kern w:val="0"/>
          <w:sz w:val="32"/>
          <w:szCs w:val="32"/>
          <w:u w:val="none"/>
        </w:rPr>
        <w:t>万元，减少</w:t>
      </w:r>
      <w:r>
        <w:rPr>
          <w:rFonts w:hint="eastAsia" w:ascii="仿宋_GB2312" w:hAnsi="楷体" w:eastAsia="仿宋_GB2312"/>
          <w:color w:val="auto"/>
          <w:kern w:val="0"/>
          <w:sz w:val="32"/>
          <w:szCs w:val="32"/>
          <w:u w:val="none"/>
          <w:lang w:val="en-US" w:eastAsia="zh-CN"/>
        </w:rPr>
        <w:t>3.93</w:t>
      </w:r>
      <w:r>
        <w:rPr>
          <w:rFonts w:ascii="仿宋_GB2312" w:hAnsi="楷体" w:eastAsia="仿宋_GB2312"/>
          <w:color w:val="auto"/>
          <w:kern w:val="0"/>
          <w:sz w:val="32"/>
          <w:szCs w:val="32"/>
          <w:u w:val="none"/>
        </w:rPr>
        <w:t>%</w:t>
      </w:r>
      <w:r>
        <w:rPr>
          <w:rFonts w:hint="eastAsia" w:ascii="仿宋_GB2312" w:hAnsi="楷体" w:eastAsia="仿宋_GB2312"/>
          <w:color w:val="auto"/>
          <w:kern w:val="0"/>
          <w:sz w:val="32"/>
          <w:szCs w:val="32"/>
          <w:u w:val="none"/>
        </w:rPr>
        <w:t>。主要原</w:t>
      </w:r>
      <w:r>
        <w:rPr>
          <w:rFonts w:hint="eastAsia" w:ascii="仿宋_GB2312" w:hAnsi="楷体" w:eastAsia="仿宋_GB2312"/>
          <w:kern w:val="0"/>
          <w:sz w:val="32"/>
          <w:szCs w:val="32"/>
          <w:u w:val="none"/>
        </w:rPr>
        <w:t>因是</w:t>
      </w:r>
      <w:r>
        <w:rPr>
          <w:rFonts w:hint="eastAsia" w:ascii="仿宋_GB2312" w:hAnsi="楷体" w:eastAsia="仿宋_GB2312"/>
          <w:kern w:val="0"/>
          <w:sz w:val="32"/>
          <w:szCs w:val="32"/>
          <w:u w:val="none"/>
          <w:lang w:eastAsia="zh-CN"/>
        </w:rPr>
        <w:t>本年人员退休减少了工资福利支出、卫生健康</w:t>
      </w:r>
      <w:r>
        <w:rPr>
          <w:rFonts w:hint="eastAsia" w:ascii="仿宋_GB2312" w:hAnsi="楷体" w:eastAsia="仿宋_GB2312"/>
          <w:kern w:val="0"/>
          <w:sz w:val="32"/>
          <w:szCs w:val="32"/>
          <w:u w:val="none"/>
        </w:rPr>
        <w:t>支出。</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襄汾县综合检验检测中心</w:t>
      </w:r>
      <w:r>
        <w:rPr>
          <w:rFonts w:hint="eastAsia" w:ascii="仿宋_GB2312" w:hAnsi="楷体" w:eastAsia="仿宋_GB2312"/>
          <w:kern w:val="0"/>
          <w:sz w:val="32"/>
          <w:szCs w:val="32"/>
          <w:u w:val="none"/>
        </w:rPr>
        <w:t xml:space="preserve">本年收入预算合计 </w:t>
      </w:r>
      <w:r>
        <w:rPr>
          <w:rFonts w:hint="eastAsia" w:ascii="仿宋_GB2312" w:hAnsi="楷体" w:eastAsia="仿宋_GB2312"/>
          <w:kern w:val="0"/>
          <w:sz w:val="32"/>
          <w:szCs w:val="32"/>
          <w:u w:val="none"/>
          <w:lang w:val="en-US" w:eastAsia="zh-CN"/>
        </w:rPr>
        <w:t>213.73</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213.73</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襄汾县综合检验检测中心</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none"/>
          <w:lang w:val="en-US" w:eastAsia="zh-CN"/>
        </w:rPr>
        <w:t>213.73</w:t>
      </w:r>
      <w:r>
        <w:rPr>
          <w:rFonts w:hint="eastAsia" w:ascii="仿宋_GB2312" w:hAnsi="楷体" w:eastAsia="仿宋_GB2312"/>
          <w:kern w:val="0"/>
          <w:sz w:val="32"/>
          <w:szCs w:val="32"/>
          <w:u w:val="none"/>
        </w:rPr>
        <w:t>万元，其中：基本支出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208.73</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97.66</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5</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2.34</w:t>
      </w:r>
      <w:r>
        <w:rPr>
          <w:rFonts w:ascii="仿宋_GB2312" w:hAnsi="楷体" w:eastAsia="仿宋_GB2312"/>
          <w:kern w:val="0"/>
          <w:sz w:val="32"/>
          <w:szCs w:val="32"/>
          <w:u w:val="none"/>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襄汾县综合检验检测中心</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none"/>
          <w:lang w:val="en-US" w:eastAsia="zh-CN"/>
        </w:rPr>
        <w:t>213.73</w:t>
      </w:r>
      <w:r>
        <w:rPr>
          <w:rFonts w:hint="eastAsia" w:ascii="仿宋_GB2312" w:hAnsi="楷体" w:eastAsia="仿宋_GB2312"/>
          <w:kern w:val="0"/>
          <w:sz w:val="32"/>
          <w:szCs w:val="32"/>
          <w:u w:val="none"/>
        </w:rPr>
        <w:t>万元。与上年相比，财政拨款收、支总计各减少</w:t>
      </w:r>
      <w:r>
        <w:rPr>
          <w:rFonts w:hint="eastAsia" w:ascii="仿宋_GB2312" w:hAnsi="楷体" w:eastAsia="仿宋_GB2312"/>
          <w:kern w:val="0"/>
          <w:sz w:val="32"/>
          <w:szCs w:val="32"/>
          <w:u w:val="none"/>
          <w:lang w:val="en-US" w:eastAsia="zh-CN"/>
        </w:rPr>
        <w:t>8.53</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3.83</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本年人员退休减少了</w:t>
      </w:r>
      <w:r>
        <w:rPr>
          <w:rFonts w:hint="eastAsia" w:ascii="仿宋_GB2312" w:hAnsi="楷体" w:eastAsia="仿宋_GB2312"/>
          <w:kern w:val="0"/>
          <w:sz w:val="32"/>
          <w:szCs w:val="32"/>
          <w:lang w:eastAsia="zh-CN"/>
        </w:rPr>
        <w:t>工资福利支出，</w:t>
      </w:r>
      <w:r>
        <w:rPr>
          <w:rFonts w:hint="eastAsia" w:ascii="仿宋_GB2312" w:hAnsi="楷体" w:eastAsia="仿宋_GB2312"/>
          <w:kern w:val="0"/>
          <w:sz w:val="32"/>
          <w:szCs w:val="32"/>
          <w:u w:val="none"/>
          <w:lang w:eastAsia="zh-CN"/>
        </w:rPr>
        <w:t>卫生健康</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eastAsia="zh-CN"/>
        </w:rPr>
        <w:t>、住房保障支出</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0"/>
        <w:rPr>
          <w:rFonts w:hint="eastAsia" w:ascii="仿宋_GB2312" w:hAnsi="楷体" w:eastAsia="仿宋_GB2312"/>
          <w:kern w:val="0"/>
          <w:sz w:val="32"/>
          <w:szCs w:val="32"/>
          <w:lang w:eastAsia="zh-CN"/>
        </w:rPr>
      </w:pPr>
      <w:r>
        <w:rPr>
          <w:rFonts w:hint="eastAsia" w:ascii="仿宋_GB2312" w:hAnsi="楷体" w:eastAsia="仿宋_GB2312"/>
          <w:kern w:val="0"/>
          <w:sz w:val="32"/>
          <w:szCs w:val="32"/>
          <w:lang w:eastAsia="zh-CN"/>
        </w:rPr>
        <w:t>襄汾县综合检验检测中心</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年一般公共预算支出预算</w:t>
      </w:r>
      <w:r>
        <w:rPr>
          <w:rFonts w:hint="eastAsia" w:ascii="仿宋_GB2312" w:hAnsi="楷体" w:eastAsia="仿宋_GB2312"/>
          <w:kern w:val="0"/>
          <w:sz w:val="32"/>
          <w:szCs w:val="32"/>
          <w:u w:val="none"/>
          <w:lang w:val="en-US" w:eastAsia="zh-CN"/>
        </w:rPr>
        <w:t>213.73</w:t>
      </w:r>
      <w:r>
        <w:rPr>
          <w:rFonts w:hint="eastAsia" w:ascii="仿宋_GB2312" w:hAnsi="楷体" w:eastAsia="仿宋_GB2312"/>
          <w:kern w:val="0"/>
          <w:sz w:val="32"/>
          <w:szCs w:val="32"/>
          <w:u w:val="none"/>
        </w:rPr>
        <w:t>万元，与上年相比减少</w:t>
      </w:r>
      <w:r>
        <w:rPr>
          <w:rFonts w:hint="eastAsia" w:ascii="仿宋_GB2312" w:hAnsi="楷体" w:eastAsia="仿宋_GB2312"/>
          <w:kern w:val="0"/>
          <w:sz w:val="32"/>
          <w:szCs w:val="32"/>
          <w:u w:val="none"/>
          <w:lang w:val="en-US" w:eastAsia="zh-CN"/>
        </w:rPr>
        <w:t>8.53</w:t>
      </w:r>
      <w:r>
        <w:rPr>
          <w:rFonts w:hint="eastAsia" w:ascii="仿宋_GB2312" w:hAnsi="楷体" w:eastAsia="仿宋_GB2312"/>
          <w:kern w:val="0"/>
          <w:sz w:val="32"/>
          <w:szCs w:val="32"/>
          <w:u w:val="none"/>
        </w:rPr>
        <w:t>万元，减少</w:t>
      </w:r>
      <w:r>
        <w:rPr>
          <w:rFonts w:hint="eastAsia" w:ascii="仿宋_GB2312" w:hAnsi="楷体" w:eastAsia="仿宋_GB2312"/>
          <w:kern w:val="0"/>
          <w:sz w:val="32"/>
          <w:szCs w:val="32"/>
          <w:u w:val="none"/>
          <w:lang w:val="en-US" w:eastAsia="zh-CN"/>
        </w:rPr>
        <w:t>3.83</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本年人员退休减少了</w:t>
      </w:r>
      <w:r>
        <w:rPr>
          <w:rFonts w:hint="eastAsia" w:ascii="仿宋_GB2312" w:hAnsi="楷体" w:eastAsia="仿宋_GB2312"/>
          <w:kern w:val="0"/>
          <w:sz w:val="32"/>
          <w:szCs w:val="32"/>
          <w:lang w:eastAsia="zh-CN"/>
        </w:rPr>
        <w:t>工资福利支出，</w:t>
      </w:r>
      <w:r>
        <w:rPr>
          <w:rFonts w:hint="eastAsia" w:ascii="仿宋_GB2312" w:hAnsi="楷体" w:eastAsia="仿宋_GB2312"/>
          <w:kern w:val="0"/>
          <w:sz w:val="32"/>
          <w:szCs w:val="32"/>
          <w:u w:val="none"/>
          <w:lang w:eastAsia="zh-CN"/>
        </w:rPr>
        <w:t>卫生健康</w:t>
      </w:r>
      <w:r>
        <w:rPr>
          <w:rFonts w:hint="eastAsia" w:ascii="仿宋_GB2312" w:hAnsi="楷体" w:eastAsia="仿宋_GB2312"/>
          <w:kern w:val="0"/>
          <w:sz w:val="32"/>
          <w:szCs w:val="32"/>
          <w:u w:val="none"/>
        </w:rPr>
        <w:t>支出</w:t>
      </w:r>
      <w:r>
        <w:rPr>
          <w:rFonts w:hint="eastAsia" w:ascii="仿宋_GB2312" w:hAnsi="楷体" w:eastAsia="仿宋_GB2312"/>
          <w:kern w:val="0"/>
          <w:sz w:val="32"/>
          <w:szCs w:val="32"/>
          <w:u w:val="none"/>
          <w:lang w:eastAsia="zh-CN"/>
        </w:rPr>
        <w:t>、住房保障支出</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襄汾县综合检验检测中心</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年度一般公共预算基本支出预算</w:t>
      </w:r>
      <w:r>
        <w:rPr>
          <w:rFonts w:hint="eastAsia" w:ascii="仿宋_GB2312" w:hAnsi="楷体" w:eastAsia="仿宋_GB2312"/>
          <w:kern w:val="0"/>
          <w:sz w:val="32"/>
          <w:szCs w:val="32"/>
          <w:lang w:val="en-US" w:eastAsia="zh-CN"/>
        </w:rPr>
        <w:t>213.73</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color w:val="auto"/>
          <w:kern w:val="0"/>
          <w:sz w:val="32"/>
          <w:szCs w:val="32"/>
          <w:u w:val="none"/>
        </w:rPr>
      </w:pPr>
      <w:r>
        <w:rPr>
          <w:rFonts w:hint="eastAsia" w:ascii="仿宋_GB2312" w:hAnsi="楷体" w:eastAsia="仿宋_GB2312"/>
          <w:kern w:val="0"/>
          <w:sz w:val="32"/>
          <w:szCs w:val="32"/>
        </w:rPr>
        <w:t>（一）人员经费</w:t>
      </w:r>
      <w:r>
        <w:rPr>
          <w:rFonts w:hint="eastAsia" w:ascii="仿宋_GB2312" w:hAnsi="楷体" w:eastAsia="仿宋_GB2312"/>
          <w:kern w:val="0"/>
          <w:sz w:val="32"/>
          <w:szCs w:val="32"/>
          <w:u w:val="none"/>
          <w:lang w:val="en-US" w:eastAsia="zh-CN"/>
        </w:rPr>
        <w:t>206.81</w:t>
      </w:r>
      <w:r>
        <w:rPr>
          <w:rFonts w:hint="eastAsia" w:ascii="仿宋_GB2312" w:hAnsi="楷体" w:eastAsia="仿宋_GB2312"/>
          <w:kern w:val="0"/>
          <w:sz w:val="32"/>
          <w:szCs w:val="32"/>
          <w:u w:val="none"/>
        </w:rPr>
        <w:t>万元。主要包括：</w:t>
      </w:r>
      <w:r>
        <w:rPr>
          <w:rFonts w:hint="eastAsia" w:ascii="仿宋_GB2312" w:hAnsi="楷体" w:eastAsia="仿宋_GB2312"/>
          <w:color w:val="auto"/>
          <w:kern w:val="0"/>
          <w:sz w:val="32"/>
          <w:szCs w:val="32"/>
          <w:u w:val="none"/>
        </w:rPr>
        <w:t>基本工资</w:t>
      </w:r>
      <w:r>
        <w:rPr>
          <w:rFonts w:hint="eastAsia" w:ascii="仿宋_GB2312" w:hAnsi="楷体" w:eastAsia="仿宋_GB2312"/>
          <w:color w:val="auto"/>
          <w:kern w:val="0"/>
          <w:sz w:val="32"/>
          <w:szCs w:val="32"/>
          <w:u w:val="none"/>
          <w:lang w:val="en-US" w:eastAsia="zh-CN"/>
        </w:rPr>
        <w:t>89.63万元</w:t>
      </w:r>
      <w:r>
        <w:rPr>
          <w:rFonts w:hint="eastAsia" w:ascii="仿宋_GB2312" w:hAnsi="楷体" w:eastAsia="仿宋_GB2312"/>
          <w:color w:val="auto"/>
          <w:kern w:val="0"/>
          <w:sz w:val="32"/>
          <w:szCs w:val="32"/>
          <w:u w:val="none"/>
        </w:rPr>
        <w:t>、津贴补贴</w:t>
      </w:r>
      <w:r>
        <w:rPr>
          <w:rFonts w:hint="eastAsia" w:ascii="仿宋_GB2312" w:hAnsi="楷体" w:eastAsia="仿宋_GB2312"/>
          <w:color w:val="auto"/>
          <w:kern w:val="0"/>
          <w:sz w:val="32"/>
          <w:szCs w:val="32"/>
          <w:u w:val="none"/>
          <w:lang w:val="en-US" w:eastAsia="zh-CN"/>
        </w:rPr>
        <w:t>11.07万元</w:t>
      </w:r>
      <w:r>
        <w:rPr>
          <w:rFonts w:hint="eastAsia" w:ascii="仿宋_GB2312" w:hAnsi="楷体" w:eastAsia="仿宋_GB2312"/>
          <w:color w:val="auto"/>
          <w:kern w:val="0"/>
          <w:sz w:val="32"/>
          <w:szCs w:val="32"/>
          <w:u w:val="none"/>
        </w:rPr>
        <w:t>、</w:t>
      </w:r>
      <w:r>
        <w:rPr>
          <w:rFonts w:hint="eastAsia" w:ascii="仿宋_GB2312" w:hAnsi="楷体" w:eastAsia="仿宋_GB2312"/>
          <w:color w:val="auto"/>
          <w:kern w:val="0"/>
          <w:sz w:val="32"/>
          <w:szCs w:val="32"/>
          <w:u w:val="none"/>
          <w:lang w:eastAsia="zh-CN"/>
        </w:rPr>
        <w:t>绩效工资</w:t>
      </w:r>
      <w:r>
        <w:rPr>
          <w:rFonts w:hint="eastAsia" w:ascii="仿宋_GB2312" w:hAnsi="楷体" w:eastAsia="仿宋_GB2312"/>
          <w:color w:val="auto"/>
          <w:kern w:val="0"/>
          <w:sz w:val="32"/>
          <w:szCs w:val="32"/>
          <w:u w:val="none"/>
          <w:lang w:val="en-US" w:eastAsia="zh-CN"/>
        </w:rPr>
        <w:t>57.04万元</w:t>
      </w:r>
      <w:r>
        <w:rPr>
          <w:rFonts w:hint="eastAsia" w:ascii="仿宋_GB2312" w:hAnsi="楷体" w:eastAsia="仿宋_GB2312"/>
          <w:color w:val="auto"/>
          <w:kern w:val="0"/>
          <w:sz w:val="32"/>
          <w:szCs w:val="32"/>
          <w:u w:val="none"/>
        </w:rPr>
        <w:t>、</w:t>
      </w:r>
      <w:r>
        <w:rPr>
          <w:rFonts w:hint="eastAsia" w:ascii="仿宋_GB2312" w:hAnsi="楷体" w:eastAsia="仿宋_GB2312"/>
          <w:color w:val="auto"/>
          <w:kern w:val="0"/>
          <w:sz w:val="32"/>
          <w:szCs w:val="32"/>
          <w:u w:val="none"/>
          <w:lang w:eastAsia="zh-CN"/>
        </w:rPr>
        <w:t>社会保障</w:t>
      </w:r>
      <w:r>
        <w:rPr>
          <w:rFonts w:hint="eastAsia" w:ascii="仿宋_GB2312" w:hAnsi="楷体" w:eastAsia="仿宋_GB2312"/>
          <w:color w:val="auto"/>
          <w:kern w:val="0"/>
          <w:sz w:val="32"/>
          <w:szCs w:val="32"/>
          <w:u w:val="none"/>
        </w:rPr>
        <w:t>缴费</w:t>
      </w:r>
      <w:r>
        <w:rPr>
          <w:rFonts w:hint="eastAsia" w:ascii="仿宋_GB2312" w:hAnsi="楷体" w:eastAsia="仿宋_GB2312"/>
          <w:color w:val="auto"/>
          <w:kern w:val="0"/>
          <w:sz w:val="32"/>
          <w:szCs w:val="32"/>
          <w:u w:val="none"/>
          <w:lang w:val="en-US" w:eastAsia="zh-CN"/>
        </w:rPr>
        <w:t>35.66万元，</w:t>
      </w:r>
      <w:r>
        <w:rPr>
          <w:rFonts w:hint="eastAsia" w:ascii="仿宋_GB2312" w:hAnsi="楷体" w:eastAsia="仿宋_GB2312"/>
          <w:color w:val="auto"/>
          <w:kern w:val="0"/>
          <w:sz w:val="32"/>
          <w:szCs w:val="32"/>
          <w:u w:val="none"/>
        </w:rPr>
        <w:t>住房公积金</w:t>
      </w:r>
      <w:r>
        <w:rPr>
          <w:rFonts w:hint="eastAsia" w:ascii="仿宋_GB2312" w:hAnsi="楷体" w:eastAsia="仿宋_GB2312"/>
          <w:color w:val="auto"/>
          <w:kern w:val="0"/>
          <w:sz w:val="32"/>
          <w:szCs w:val="32"/>
          <w:u w:val="none"/>
          <w:lang w:val="en-US" w:eastAsia="zh-CN"/>
        </w:rPr>
        <w:t>11.45万元</w:t>
      </w:r>
      <w:r>
        <w:rPr>
          <w:rFonts w:hint="eastAsia" w:ascii="仿宋_GB2312" w:hAnsi="楷体" w:eastAsia="仿宋_GB2312"/>
          <w:color w:val="auto"/>
          <w:kern w:val="0"/>
          <w:sz w:val="32"/>
          <w:szCs w:val="32"/>
          <w:u w:val="none"/>
        </w:rPr>
        <w:t>、对个人和家庭的补助支出</w:t>
      </w:r>
      <w:r>
        <w:rPr>
          <w:rFonts w:hint="eastAsia" w:ascii="仿宋_GB2312" w:hAnsi="楷体" w:eastAsia="仿宋_GB2312"/>
          <w:color w:val="auto"/>
          <w:kern w:val="0"/>
          <w:sz w:val="32"/>
          <w:szCs w:val="32"/>
          <w:u w:val="none"/>
          <w:lang w:val="en-US" w:eastAsia="zh-CN"/>
        </w:rPr>
        <w:t>1.96万元</w:t>
      </w:r>
      <w:r>
        <w:rPr>
          <w:rFonts w:hint="eastAsia" w:ascii="仿宋_GB2312" w:hAnsi="楷体" w:eastAsia="仿宋_GB2312"/>
          <w:color w:val="auto"/>
          <w:kern w:val="0"/>
          <w:sz w:val="32"/>
          <w:szCs w:val="32"/>
          <w:u w:val="none"/>
        </w:rPr>
        <w:t>。</w:t>
      </w:r>
    </w:p>
    <w:p>
      <w:pPr>
        <w:autoSpaceDE w:val="0"/>
        <w:autoSpaceDN w:val="0"/>
        <w:adjustRightInd w:val="0"/>
        <w:ind w:firstLine="640" w:firstLineChars="200"/>
        <w:jc w:val="left"/>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rPr>
        <w:t>（二）</w:t>
      </w:r>
      <w:r>
        <w:rPr>
          <w:rFonts w:hint="eastAsia" w:ascii="仿宋_GB2312" w:hAnsi="楷体" w:eastAsia="仿宋_GB2312"/>
          <w:kern w:val="0"/>
          <w:sz w:val="32"/>
          <w:szCs w:val="32"/>
          <w:u w:val="none"/>
        </w:rPr>
        <w:t>公用经费</w:t>
      </w:r>
      <w:r>
        <w:rPr>
          <w:rFonts w:hint="eastAsia" w:ascii="仿宋_GB2312" w:hAnsi="楷体" w:eastAsia="仿宋_GB2312"/>
          <w:kern w:val="0"/>
          <w:sz w:val="32"/>
          <w:szCs w:val="32"/>
          <w:u w:val="none"/>
          <w:lang w:val="en-US" w:eastAsia="zh-CN"/>
        </w:rPr>
        <w:t>1.92</w:t>
      </w:r>
      <w:r>
        <w:rPr>
          <w:rFonts w:hint="eastAsia" w:ascii="仿宋_GB2312" w:hAnsi="楷体" w:eastAsia="仿宋_GB2312"/>
          <w:kern w:val="0"/>
          <w:sz w:val="32"/>
          <w:szCs w:val="32"/>
          <w:u w:val="none"/>
        </w:rPr>
        <w:t>万元。主要包括：办公费</w:t>
      </w:r>
      <w:r>
        <w:rPr>
          <w:rFonts w:hint="eastAsia" w:ascii="仿宋_GB2312" w:hAnsi="楷体" w:eastAsia="仿宋_GB2312"/>
          <w:kern w:val="0"/>
          <w:sz w:val="32"/>
          <w:szCs w:val="32"/>
          <w:u w:val="none"/>
          <w:lang w:val="en-US" w:eastAsia="zh-CN"/>
        </w:rPr>
        <w:t>0.22万元</w:t>
      </w:r>
      <w:r>
        <w:rPr>
          <w:rFonts w:hint="eastAsia" w:ascii="仿宋_GB2312" w:hAnsi="楷体" w:eastAsia="仿宋_GB2312"/>
          <w:kern w:val="0"/>
          <w:sz w:val="32"/>
          <w:szCs w:val="32"/>
          <w:u w:val="none"/>
        </w:rPr>
        <w:t>、</w:t>
      </w:r>
      <w:r>
        <w:rPr>
          <w:rFonts w:hint="eastAsia" w:ascii="仿宋_GB2312" w:hAnsi="楷体" w:eastAsia="仿宋_GB2312"/>
          <w:kern w:val="0"/>
          <w:sz w:val="32"/>
          <w:szCs w:val="32"/>
          <w:u w:val="none"/>
          <w:lang w:eastAsia="zh-CN"/>
        </w:rPr>
        <w:t>邮电费</w:t>
      </w:r>
      <w:r>
        <w:rPr>
          <w:rFonts w:hint="eastAsia" w:ascii="仿宋_GB2312" w:hAnsi="楷体" w:eastAsia="仿宋_GB2312"/>
          <w:kern w:val="0"/>
          <w:sz w:val="32"/>
          <w:szCs w:val="32"/>
          <w:u w:val="none"/>
          <w:lang w:val="en-US" w:eastAsia="zh-CN"/>
        </w:rPr>
        <w:t>0.10万元、工会经费1.60万元。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襄汾县综合检验检测中心</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我单位无</w:t>
      </w:r>
      <w:r>
        <w:rPr>
          <w:rFonts w:hint="eastAsia" w:ascii="仿宋_GB2312" w:hAnsi="楷体" w:eastAsia="仿宋_GB2312"/>
          <w:kern w:val="0"/>
          <w:sz w:val="32"/>
          <w:szCs w:val="32"/>
          <w:u w:val="none"/>
        </w:rPr>
        <w:t>政府性基金支出。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襄汾县综合检验检测中心</w:t>
      </w:r>
      <w:r>
        <w:rPr>
          <w:rFonts w:hint="eastAsia" w:ascii="仿宋_GB2312" w:hAnsi="楷体" w:eastAsia="仿宋_GB2312"/>
          <w:kern w:val="0"/>
          <w:sz w:val="32"/>
          <w:szCs w:val="32"/>
        </w:rPr>
        <w:t>单位</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2022年度我</w:t>
      </w:r>
      <w:r>
        <w:rPr>
          <w:rFonts w:hint="eastAsia" w:ascii="仿宋_GB2312" w:hAnsi="楷体" w:eastAsia="仿宋_GB2312"/>
          <w:kern w:val="0"/>
          <w:sz w:val="32"/>
          <w:szCs w:val="32"/>
        </w:rPr>
        <w:t>单位无三公经费</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具体情况如下：</w:t>
      </w:r>
    </w:p>
    <w:p>
      <w:pPr>
        <w:numPr>
          <w:ilvl w:val="0"/>
          <w:numId w:val="2"/>
        </w:num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p>
    <w:p>
      <w:pPr>
        <w:numPr>
          <w:ilvl w:val="0"/>
          <w:numId w:val="0"/>
        </w:num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w:t>
      </w:r>
      <w:r>
        <w:rPr>
          <w:rFonts w:hint="eastAsia" w:ascii="仿宋_GB2312" w:hAnsi="楷体" w:eastAsia="仿宋_GB2312"/>
          <w:kern w:val="0"/>
          <w:sz w:val="32"/>
          <w:szCs w:val="32"/>
          <w:u w:val="none"/>
          <w:lang w:eastAsia="zh-CN"/>
        </w:rPr>
        <w:t>，主要原因是我单位无</w:t>
      </w:r>
      <w:r>
        <w:rPr>
          <w:rFonts w:hint="eastAsia" w:ascii="仿宋_GB2312" w:hAnsi="楷体" w:eastAsia="仿宋_GB2312"/>
          <w:kern w:val="0"/>
          <w:sz w:val="32"/>
          <w:szCs w:val="32"/>
          <w:u w:val="none"/>
        </w:rPr>
        <w:t>公务用车购置。</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万元，比上年预算</w:t>
      </w:r>
      <w:r>
        <w:rPr>
          <w:rFonts w:hint="eastAsia" w:ascii="仿宋_GB2312" w:hAnsi="楷体" w:eastAsia="仿宋_GB2312"/>
          <w:kern w:val="0"/>
          <w:sz w:val="32"/>
          <w:szCs w:val="32"/>
          <w:lang w:eastAsia="zh-CN"/>
        </w:rPr>
        <w:t>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主要原因</w:t>
      </w:r>
      <w:r>
        <w:rPr>
          <w:rFonts w:hint="eastAsia" w:ascii="仿宋_GB2312" w:hAnsi="楷体" w:eastAsia="仿宋_GB2312"/>
          <w:kern w:val="0"/>
          <w:sz w:val="32"/>
          <w:szCs w:val="32"/>
          <w:u w:val="none"/>
          <w:lang w:eastAsia="zh-CN"/>
        </w:rPr>
        <w:t>是我单位无</w:t>
      </w:r>
      <w:r>
        <w:rPr>
          <w:rFonts w:hint="eastAsia" w:ascii="仿宋_GB2312" w:hAnsi="楷体" w:eastAsia="仿宋_GB2312"/>
          <w:kern w:val="0"/>
          <w:sz w:val="32"/>
          <w:szCs w:val="32"/>
          <w:u w:val="none"/>
        </w:rPr>
        <w:t>公务用车</w:t>
      </w:r>
      <w:r>
        <w:rPr>
          <w:rFonts w:hint="eastAsia" w:ascii="仿宋_GB2312" w:hAnsi="楷体" w:eastAsia="仿宋_GB2312"/>
          <w:kern w:val="0"/>
          <w:sz w:val="32"/>
          <w:szCs w:val="32"/>
          <w:lang w:eastAsia="zh-CN"/>
        </w:rPr>
        <w:t>。</w:t>
      </w:r>
    </w:p>
    <w:p>
      <w:pPr>
        <w:autoSpaceDE w:val="0"/>
        <w:autoSpaceDN w:val="0"/>
        <w:adjustRightInd w:val="0"/>
        <w:ind w:firstLine="640" w:firstLineChars="200"/>
        <w:jc w:val="left"/>
        <w:rPr>
          <w:rFonts w:hint="eastAsia" w:ascii="仿宋_GB2312" w:hAnsi="楷体" w:eastAsia="仿宋_GB2312"/>
          <w:kern w:val="0"/>
          <w:sz w:val="32"/>
          <w:szCs w:val="32"/>
          <w:u w:val="none"/>
          <w:lang w:eastAsia="zh-CN"/>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主要原因是我单位无</w:t>
      </w:r>
      <w:r>
        <w:rPr>
          <w:rFonts w:hint="eastAsia" w:ascii="仿宋_GB2312" w:hAnsi="楷体" w:eastAsia="仿宋_GB2312"/>
          <w:kern w:val="0"/>
          <w:sz w:val="32"/>
          <w:szCs w:val="32"/>
          <w:u w:val="none"/>
        </w:rPr>
        <w:t>公务接待</w:t>
      </w:r>
      <w:r>
        <w:rPr>
          <w:rFonts w:hint="eastAsia" w:ascii="仿宋_GB2312" w:hAnsi="楷体" w:eastAsia="仿宋_GB2312"/>
          <w:kern w:val="0"/>
          <w:sz w:val="32"/>
          <w:szCs w:val="32"/>
          <w:u w:val="none"/>
          <w:lang w:eastAsia="zh-CN"/>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highlight w:val="none"/>
          <w:lang w:eastAsia="zh-CN"/>
        </w:rPr>
        <w:t>我单位属于财政全额拨款的事业单位无</w:t>
      </w:r>
      <w:r>
        <w:rPr>
          <w:rFonts w:hint="eastAsia" w:ascii="仿宋_GB2312" w:hAnsi="楷体" w:eastAsia="仿宋_GB2312"/>
          <w:kern w:val="0"/>
          <w:sz w:val="32"/>
          <w:szCs w:val="32"/>
          <w:highlight w:val="none"/>
        </w:rPr>
        <w:t>机关运行经费</w:t>
      </w:r>
      <w:r>
        <w:rPr>
          <w:rFonts w:hint="eastAsia" w:ascii="仿宋_GB2312" w:hAnsi="楷体" w:eastAsia="仿宋_GB2312"/>
          <w:kern w:val="0"/>
          <w:sz w:val="32"/>
          <w:szCs w:val="32"/>
          <w:lang w:eastAsia="zh-CN"/>
        </w:rPr>
        <w:t>。</w:t>
      </w:r>
    </w:p>
    <w:p>
      <w:pPr>
        <w:widowControl/>
        <w:numPr>
          <w:ilvl w:val="0"/>
          <w:numId w:val="0"/>
        </w:numPr>
        <w:autoSpaceDE/>
        <w:autoSpaceDN/>
        <w:adjustRightInd/>
        <w:spacing w:line="560" w:lineRule="exact"/>
        <w:ind w:firstLine="640" w:firstLineChars="200"/>
        <w:jc w:val="left"/>
        <w:rPr>
          <w:rFonts w:hint="default" w:ascii="仿宋_GB2312" w:hAnsi="楷体" w:eastAsia="仿宋_GB2312" w:cstheme="minorBidi"/>
          <w:kern w:val="0"/>
          <w:sz w:val="32"/>
          <w:szCs w:val="32"/>
          <w:lang w:val="en-US" w:eastAsia="zh-CN"/>
        </w:rPr>
      </w:pPr>
      <w:r>
        <w:rPr>
          <w:rFonts w:hint="eastAsia" w:ascii="仿宋_GB2312" w:hAnsi="楷体" w:eastAsia="仿宋_GB2312" w:cstheme="minorBidi"/>
          <w:kern w:val="0"/>
          <w:sz w:val="32"/>
          <w:szCs w:val="32"/>
          <w:lang w:val="en-US" w:eastAsia="zh-CN"/>
        </w:rPr>
        <w:t>2022年本部门一般公共预算机关运行经费预算支出0万元，与上年相比增加0万元，增长0%。主要原因是我单位无机关运行经费。</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主要原因是我单位无政府采购情况。</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hint="eastAsia" w:ascii="仿宋_GB2312" w:hAnsi="楷体" w:eastAsia="仿宋_GB2312"/>
          <w:kern w:val="0"/>
          <w:sz w:val="32"/>
          <w:szCs w:val="32"/>
          <w:lang w:eastAsia="zh-CN"/>
        </w:rPr>
      </w:pPr>
      <w:r>
        <w:rPr>
          <w:rFonts w:hint="eastAsia" w:ascii="仿宋_GB2312" w:hAnsi="楷体" w:eastAsia="仿宋_GB2312"/>
          <w:kern w:val="0"/>
          <w:sz w:val="32"/>
          <w:szCs w:val="32"/>
          <w:lang w:val="en-US" w:eastAsia="zh-CN"/>
        </w:rPr>
        <w:t>2022年度</w:t>
      </w:r>
      <w:r>
        <w:rPr>
          <w:rFonts w:hint="eastAsia" w:ascii="仿宋_GB2312" w:hAnsi="楷体" w:eastAsia="仿宋_GB2312"/>
          <w:kern w:val="0"/>
          <w:sz w:val="32"/>
          <w:szCs w:val="32"/>
        </w:rPr>
        <w:t>本部门共有车辆</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rPr>
        <w:t>辆等。</w:t>
      </w:r>
      <w:r>
        <w:rPr>
          <w:rFonts w:hint="eastAsia" w:ascii="仿宋_GB2312" w:hAnsi="楷体" w:eastAsia="仿宋_GB2312"/>
          <w:kern w:val="0"/>
          <w:sz w:val="32"/>
          <w:szCs w:val="32"/>
          <w:lang w:eastAsia="zh-CN"/>
        </w:rPr>
        <w:t>我单位无公务用车。</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年度，本部门单位共</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none"/>
          <w:lang w:val="en-US" w:eastAsia="zh-CN"/>
        </w:rPr>
        <w:t>5</w:t>
      </w:r>
      <w:r>
        <w:rPr>
          <w:rFonts w:hint="eastAsia" w:ascii="仿宋_GB2312" w:hAnsi="楷体" w:eastAsia="仿宋_GB2312"/>
          <w:kern w:val="0"/>
          <w:sz w:val="32"/>
          <w:szCs w:val="32"/>
        </w:rPr>
        <w:t>万元；本部门单位整体支出（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none"/>
          <w:lang w:val="en-US" w:eastAsia="zh-CN"/>
        </w:rPr>
        <w:t>5</w:t>
      </w:r>
      <w:r>
        <w:rPr>
          <w:rFonts w:hint="eastAsia" w:ascii="仿宋_GB2312" w:hAnsi="楷体" w:eastAsia="仿宋_GB2312"/>
          <w:kern w:val="0"/>
          <w:sz w:val="32"/>
          <w:szCs w:val="32"/>
        </w:rPr>
        <w:t>万元。</w:t>
      </w:r>
    </w:p>
    <w:p>
      <w:pPr>
        <w:widowControl/>
        <w:numPr>
          <w:ilvl w:val="0"/>
          <w:numId w:val="3"/>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（1）上年一般债券资金使用情况；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（2）上年一般债券项目建设进度、运营情况等；</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（1）上年专项债券资金使用情况；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（2）上年专项债券对应项目建设进度、运营情况等；</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（3）上年专项债券项目收益及对应形成的资产情况。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lang w:val="en-US" w:eastAsia="zh-CN"/>
        </w:rPr>
        <w:t>2022年度</w:t>
      </w:r>
      <w:r>
        <w:rPr>
          <w:rFonts w:hint="eastAsia" w:ascii="仿宋_GB2312" w:hAnsi="仿宋" w:eastAsia="仿宋_GB2312"/>
          <w:kern w:val="0"/>
          <w:sz w:val="32"/>
          <w:szCs w:val="32"/>
          <w:lang w:eastAsia="zh-CN"/>
        </w:rPr>
        <w:t>我单位</w:t>
      </w:r>
      <w:r>
        <w:rPr>
          <w:rFonts w:hint="eastAsia" w:ascii="仿宋_GB2312" w:hAnsi="仿宋" w:eastAsia="仿宋_GB2312"/>
          <w:kern w:val="0"/>
          <w:sz w:val="32"/>
          <w:szCs w:val="32"/>
        </w:rPr>
        <w:t>未使用政府债券。</w:t>
      </w:r>
    </w:p>
    <w:p>
      <w:pPr>
        <w:widowControl/>
        <w:spacing w:line="560" w:lineRule="exact"/>
        <w:ind w:firstLine="636"/>
        <w:rPr>
          <w:rFonts w:hint="eastAsia" w:ascii="仿宋_GB2312" w:hAnsi="仿宋" w:eastAsia="仿宋_GB2312"/>
          <w:kern w:val="0"/>
          <w:sz w:val="32"/>
          <w:szCs w:val="32"/>
        </w:rPr>
      </w:pP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2E33D"/>
    <w:multiLevelType w:val="singleLevel"/>
    <w:tmpl w:val="C262E33D"/>
    <w:lvl w:ilvl="0" w:tentative="0">
      <w:start w:val="1"/>
      <w:numFmt w:val="decimal"/>
      <w:suff w:val="nothing"/>
      <w:lvlText w:val="%1．"/>
      <w:lvlJc w:val="left"/>
    </w:lvl>
  </w:abstractNum>
  <w:abstractNum w:abstractNumId="1">
    <w:nsid w:val="F891C031"/>
    <w:multiLevelType w:val="singleLevel"/>
    <w:tmpl w:val="F891C031"/>
    <w:lvl w:ilvl="0" w:tentative="0">
      <w:start w:val="13"/>
      <w:numFmt w:val="chineseCounting"/>
      <w:suff w:val="nothing"/>
      <w:lvlText w:val="%1、"/>
      <w:lvlJc w:val="left"/>
      <w:rPr>
        <w:rFonts w:hint="eastAsia"/>
      </w:rPr>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39B791C"/>
    <w:rsid w:val="042A46B1"/>
    <w:rsid w:val="047252B7"/>
    <w:rsid w:val="051F5664"/>
    <w:rsid w:val="0595462A"/>
    <w:rsid w:val="05BF41AB"/>
    <w:rsid w:val="05E51BD6"/>
    <w:rsid w:val="068F085F"/>
    <w:rsid w:val="06C82279"/>
    <w:rsid w:val="06CA589D"/>
    <w:rsid w:val="06DD6518"/>
    <w:rsid w:val="07E77D5E"/>
    <w:rsid w:val="08EF05D7"/>
    <w:rsid w:val="093C6F8F"/>
    <w:rsid w:val="09554A11"/>
    <w:rsid w:val="09ED16A4"/>
    <w:rsid w:val="0A110938"/>
    <w:rsid w:val="0A395A2B"/>
    <w:rsid w:val="0A781506"/>
    <w:rsid w:val="0A831A07"/>
    <w:rsid w:val="0B7A268C"/>
    <w:rsid w:val="0B9D61FB"/>
    <w:rsid w:val="0C550EC0"/>
    <w:rsid w:val="0D166265"/>
    <w:rsid w:val="0DB6779E"/>
    <w:rsid w:val="0E061E24"/>
    <w:rsid w:val="0E407A3D"/>
    <w:rsid w:val="0EA06E65"/>
    <w:rsid w:val="0ECF36D9"/>
    <w:rsid w:val="0F9E6010"/>
    <w:rsid w:val="0FAC09AE"/>
    <w:rsid w:val="10675503"/>
    <w:rsid w:val="10932008"/>
    <w:rsid w:val="10991687"/>
    <w:rsid w:val="10F95EB1"/>
    <w:rsid w:val="118539B9"/>
    <w:rsid w:val="11910BD1"/>
    <w:rsid w:val="11E3014E"/>
    <w:rsid w:val="120E7E53"/>
    <w:rsid w:val="12324D57"/>
    <w:rsid w:val="12AC5325"/>
    <w:rsid w:val="134B4BB4"/>
    <w:rsid w:val="13CE5AEB"/>
    <w:rsid w:val="13D31AA5"/>
    <w:rsid w:val="14141C97"/>
    <w:rsid w:val="14382EFE"/>
    <w:rsid w:val="14897DBA"/>
    <w:rsid w:val="158D7257"/>
    <w:rsid w:val="16027FF2"/>
    <w:rsid w:val="16407400"/>
    <w:rsid w:val="164D2E81"/>
    <w:rsid w:val="164E42F2"/>
    <w:rsid w:val="16A97B7B"/>
    <w:rsid w:val="16B00739"/>
    <w:rsid w:val="16CD5BE6"/>
    <w:rsid w:val="16EF2637"/>
    <w:rsid w:val="17A809B3"/>
    <w:rsid w:val="180B10BC"/>
    <w:rsid w:val="186707A1"/>
    <w:rsid w:val="18692FEC"/>
    <w:rsid w:val="189004E1"/>
    <w:rsid w:val="19660F13"/>
    <w:rsid w:val="19B3058F"/>
    <w:rsid w:val="19CE7BD6"/>
    <w:rsid w:val="19D410BE"/>
    <w:rsid w:val="19DF6872"/>
    <w:rsid w:val="19EF64A7"/>
    <w:rsid w:val="1AC35C7E"/>
    <w:rsid w:val="1AEA4822"/>
    <w:rsid w:val="1BB05AD7"/>
    <w:rsid w:val="1C664126"/>
    <w:rsid w:val="1DBF43F1"/>
    <w:rsid w:val="1E46404A"/>
    <w:rsid w:val="1E8B07BA"/>
    <w:rsid w:val="1F167368"/>
    <w:rsid w:val="1FAC0772"/>
    <w:rsid w:val="1FD5315A"/>
    <w:rsid w:val="20154AC9"/>
    <w:rsid w:val="20953A56"/>
    <w:rsid w:val="20B465EE"/>
    <w:rsid w:val="212B6A65"/>
    <w:rsid w:val="215F6B10"/>
    <w:rsid w:val="22461B1D"/>
    <w:rsid w:val="229A0D7C"/>
    <w:rsid w:val="22CC6E73"/>
    <w:rsid w:val="22DF6CA5"/>
    <w:rsid w:val="23613E3F"/>
    <w:rsid w:val="23C10D48"/>
    <w:rsid w:val="23D52ACB"/>
    <w:rsid w:val="23D54AF4"/>
    <w:rsid w:val="23E40A13"/>
    <w:rsid w:val="23F2500F"/>
    <w:rsid w:val="23F63C20"/>
    <w:rsid w:val="24013373"/>
    <w:rsid w:val="240E3C6D"/>
    <w:rsid w:val="24D33A48"/>
    <w:rsid w:val="251F778A"/>
    <w:rsid w:val="26267710"/>
    <w:rsid w:val="262D0C5D"/>
    <w:rsid w:val="2685203A"/>
    <w:rsid w:val="26D73A12"/>
    <w:rsid w:val="26D867DF"/>
    <w:rsid w:val="275561AD"/>
    <w:rsid w:val="275B5730"/>
    <w:rsid w:val="28B179A0"/>
    <w:rsid w:val="28E53263"/>
    <w:rsid w:val="29736AC1"/>
    <w:rsid w:val="297F60F4"/>
    <w:rsid w:val="29C54245"/>
    <w:rsid w:val="29E745D6"/>
    <w:rsid w:val="2A0C4B1E"/>
    <w:rsid w:val="2A997794"/>
    <w:rsid w:val="2AA80908"/>
    <w:rsid w:val="2AD1491D"/>
    <w:rsid w:val="2B3D46A1"/>
    <w:rsid w:val="2B4A170A"/>
    <w:rsid w:val="2B606BD1"/>
    <w:rsid w:val="2C292926"/>
    <w:rsid w:val="2D282446"/>
    <w:rsid w:val="2D452C20"/>
    <w:rsid w:val="2DAE4C24"/>
    <w:rsid w:val="2DFF008B"/>
    <w:rsid w:val="2E08317D"/>
    <w:rsid w:val="2E4538B8"/>
    <w:rsid w:val="2EED1FE3"/>
    <w:rsid w:val="2F101F2F"/>
    <w:rsid w:val="2F37365D"/>
    <w:rsid w:val="30B46CA3"/>
    <w:rsid w:val="3108141F"/>
    <w:rsid w:val="316856A6"/>
    <w:rsid w:val="3187228A"/>
    <w:rsid w:val="31CA3EE9"/>
    <w:rsid w:val="32103D80"/>
    <w:rsid w:val="32673A99"/>
    <w:rsid w:val="328533C1"/>
    <w:rsid w:val="32CE2438"/>
    <w:rsid w:val="33EC194A"/>
    <w:rsid w:val="34732E94"/>
    <w:rsid w:val="34C942F5"/>
    <w:rsid w:val="34DE6D61"/>
    <w:rsid w:val="35780C7F"/>
    <w:rsid w:val="36015455"/>
    <w:rsid w:val="36951834"/>
    <w:rsid w:val="36D55DA2"/>
    <w:rsid w:val="373B78F2"/>
    <w:rsid w:val="375021F0"/>
    <w:rsid w:val="376C6090"/>
    <w:rsid w:val="3796181C"/>
    <w:rsid w:val="383527C4"/>
    <w:rsid w:val="3869653B"/>
    <w:rsid w:val="395974E0"/>
    <w:rsid w:val="395C094E"/>
    <w:rsid w:val="396E350D"/>
    <w:rsid w:val="397841A2"/>
    <w:rsid w:val="39B865D7"/>
    <w:rsid w:val="39C35268"/>
    <w:rsid w:val="39FD2297"/>
    <w:rsid w:val="3A533226"/>
    <w:rsid w:val="3A8D186C"/>
    <w:rsid w:val="3AA57149"/>
    <w:rsid w:val="3ABA5314"/>
    <w:rsid w:val="3B0872A5"/>
    <w:rsid w:val="3BC50684"/>
    <w:rsid w:val="3C8B2D2A"/>
    <w:rsid w:val="3C9A09D4"/>
    <w:rsid w:val="3D036264"/>
    <w:rsid w:val="3D11386C"/>
    <w:rsid w:val="3D6345D6"/>
    <w:rsid w:val="3D687B67"/>
    <w:rsid w:val="3F0D5E27"/>
    <w:rsid w:val="3F43088C"/>
    <w:rsid w:val="3F510BAC"/>
    <w:rsid w:val="3F5B1A54"/>
    <w:rsid w:val="3FB847E4"/>
    <w:rsid w:val="3FF763B7"/>
    <w:rsid w:val="4010633E"/>
    <w:rsid w:val="40181D19"/>
    <w:rsid w:val="406929B7"/>
    <w:rsid w:val="40C357E1"/>
    <w:rsid w:val="41274A97"/>
    <w:rsid w:val="413855EC"/>
    <w:rsid w:val="41477862"/>
    <w:rsid w:val="41CE08E1"/>
    <w:rsid w:val="41F73716"/>
    <w:rsid w:val="41F8595E"/>
    <w:rsid w:val="42314B4F"/>
    <w:rsid w:val="42321896"/>
    <w:rsid w:val="42932653"/>
    <w:rsid w:val="42A87774"/>
    <w:rsid w:val="436B0382"/>
    <w:rsid w:val="4430165C"/>
    <w:rsid w:val="44B8486B"/>
    <w:rsid w:val="45047640"/>
    <w:rsid w:val="454C01BC"/>
    <w:rsid w:val="457C07BD"/>
    <w:rsid w:val="45EC0B01"/>
    <w:rsid w:val="45F44265"/>
    <w:rsid w:val="46463CE7"/>
    <w:rsid w:val="47B71E17"/>
    <w:rsid w:val="47C53736"/>
    <w:rsid w:val="47EE3BCE"/>
    <w:rsid w:val="48882984"/>
    <w:rsid w:val="4931055C"/>
    <w:rsid w:val="495F62C2"/>
    <w:rsid w:val="4981092F"/>
    <w:rsid w:val="49E45E7C"/>
    <w:rsid w:val="49FF0CFB"/>
    <w:rsid w:val="4A1E18DE"/>
    <w:rsid w:val="4A541B9F"/>
    <w:rsid w:val="4AB809E6"/>
    <w:rsid w:val="4B517DBB"/>
    <w:rsid w:val="4BDC4D9E"/>
    <w:rsid w:val="4BEC58E9"/>
    <w:rsid w:val="4BF3571C"/>
    <w:rsid w:val="4CCC2331"/>
    <w:rsid w:val="4D6954BF"/>
    <w:rsid w:val="4D8E53C8"/>
    <w:rsid w:val="4EDD2B24"/>
    <w:rsid w:val="506568B4"/>
    <w:rsid w:val="508B03BD"/>
    <w:rsid w:val="50B1148C"/>
    <w:rsid w:val="50BC7B39"/>
    <w:rsid w:val="51B64EEE"/>
    <w:rsid w:val="51C03ECA"/>
    <w:rsid w:val="5244074B"/>
    <w:rsid w:val="527C3191"/>
    <w:rsid w:val="53764934"/>
    <w:rsid w:val="53DD6BA8"/>
    <w:rsid w:val="53F21A3F"/>
    <w:rsid w:val="547C4F11"/>
    <w:rsid w:val="550348EE"/>
    <w:rsid w:val="55654651"/>
    <w:rsid w:val="55B2288E"/>
    <w:rsid w:val="55CB4852"/>
    <w:rsid w:val="579E20B3"/>
    <w:rsid w:val="57EF62EE"/>
    <w:rsid w:val="58430EF3"/>
    <w:rsid w:val="5865222C"/>
    <w:rsid w:val="58AA41B4"/>
    <w:rsid w:val="58F06F37"/>
    <w:rsid w:val="58F22CAF"/>
    <w:rsid w:val="59AC6411"/>
    <w:rsid w:val="5A22632C"/>
    <w:rsid w:val="5AB04B75"/>
    <w:rsid w:val="5AF34ABD"/>
    <w:rsid w:val="5B494D63"/>
    <w:rsid w:val="5B9F36DE"/>
    <w:rsid w:val="5CA16867"/>
    <w:rsid w:val="5CA97B29"/>
    <w:rsid w:val="5CF10C74"/>
    <w:rsid w:val="5CF35248"/>
    <w:rsid w:val="5D15689C"/>
    <w:rsid w:val="5D46181B"/>
    <w:rsid w:val="5D5201C0"/>
    <w:rsid w:val="5DB41037"/>
    <w:rsid w:val="5DC664B8"/>
    <w:rsid w:val="5DFC1807"/>
    <w:rsid w:val="5F0454EA"/>
    <w:rsid w:val="5F074BD6"/>
    <w:rsid w:val="5F4C57DE"/>
    <w:rsid w:val="5F767359"/>
    <w:rsid w:val="5FA40E1A"/>
    <w:rsid w:val="5FAE6B95"/>
    <w:rsid w:val="6082700E"/>
    <w:rsid w:val="60AD072C"/>
    <w:rsid w:val="61366680"/>
    <w:rsid w:val="61A97E4C"/>
    <w:rsid w:val="62680D4E"/>
    <w:rsid w:val="62EC25A2"/>
    <w:rsid w:val="63102224"/>
    <w:rsid w:val="63804CC1"/>
    <w:rsid w:val="63B45116"/>
    <w:rsid w:val="63CA0901"/>
    <w:rsid w:val="63DC3A6F"/>
    <w:rsid w:val="64535518"/>
    <w:rsid w:val="64805613"/>
    <w:rsid w:val="64A47E04"/>
    <w:rsid w:val="64AE406A"/>
    <w:rsid w:val="64E61465"/>
    <w:rsid w:val="65A60FF6"/>
    <w:rsid w:val="65AE61B0"/>
    <w:rsid w:val="65E240AB"/>
    <w:rsid w:val="669435F8"/>
    <w:rsid w:val="66E406F2"/>
    <w:rsid w:val="67214238"/>
    <w:rsid w:val="67573C0D"/>
    <w:rsid w:val="67606103"/>
    <w:rsid w:val="67EB6718"/>
    <w:rsid w:val="683E7CBF"/>
    <w:rsid w:val="68C53F3C"/>
    <w:rsid w:val="68C7713A"/>
    <w:rsid w:val="68F242AC"/>
    <w:rsid w:val="69DD7494"/>
    <w:rsid w:val="6ABB4B62"/>
    <w:rsid w:val="6B73082E"/>
    <w:rsid w:val="6BF012D0"/>
    <w:rsid w:val="6DD00F51"/>
    <w:rsid w:val="6E130B2A"/>
    <w:rsid w:val="6E5205D8"/>
    <w:rsid w:val="6EDA2E31"/>
    <w:rsid w:val="6F732DF6"/>
    <w:rsid w:val="6FC77BC7"/>
    <w:rsid w:val="70A82764"/>
    <w:rsid w:val="70C61C0B"/>
    <w:rsid w:val="70E334F7"/>
    <w:rsid w:val="711C3135"/>
    <w:rsid w:val="716E58B5"/>
    <w:rsid w:val="71B07FF4"/>
    <w:rsid w:val="71D47169"/>
    <w:rsid w:val="71F118FE"/>
    <w:rsid w:val="720A3FB4"/>
    <w:rsid w:val="72C23FBE"/>
    <w:rsid w:val="72F81C9E"/>
    <w:rsid w:val="73491C14"/>
    <w:rsid w:val="734C3B60"/>
    <w:rsid w:val="73676B78"/>
    <w:rsid w:val="736E3BAB"/>
    <w:rsid w:val="74370333"/>
    <w:rsid w:val="75A56425"/>
    <w:rsid w:val="761362F3"/>
    <w:rsid w:val="769D790F"/>
    <w:rsid w:val="76DE41F1"/>
    <w:rsid w:val="77020109"/>
    <w:rsid w:val="772D136D"/>
    <w:rsid w:val="77481BE2"/>
    <w:rsid w:val="77915F20"/>
    <w:rsid w:val="77D0522E"/>
    <w:rsid w:val="78165EB8"/>
    <w:rsid w:val="78317136"/>
    <w:rsid w:val="78801057"/>
    <w:rsid w:val="79333014"/>
    <w:rsid w:val="7A0A6456"/>
    <w:rsid w:val="7A82651F"/>
    <w:rsid w:val="7A9014DC"/>
    <w:rsid w:val="7ADE0B82"/>
    <w:rsid w:val="7AED2B21"/>
    <w:rsid w:val="7B397B96"/>
    <w:rsid w:val="7B3A5C4F"/>
    <w:rsid w:val="7B572F89"/>
    <w:rsid w:val="7B5B603A"/>
    <w:rsid w:val="7B787240"/>
    <w:rsid w:val="7BB41C66"/>
    <w:rsid w:val="7C605D84"/>
    <w:rsid w:val="7CB85B57"/>
    <w:rsid w:val="7CBB5016"/>
    <w:rsid w:val="7DAF3E53"/>
    <w:rsid w:val="7DD47510"/>
    <w:rsid w:val="7DD51D8B"/>
    <w:rsid w:val="7E2E3893"/>
    <w:rsid w:val="7E6B6F8A"/>
    <w:rsid w:val="7EDC3936"/>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Strong"/>
    <w:basedOn w:val="5"/>
    <w:qFormat/>
    <w:uiPriority w:val="0"/>
    <w:rPr>
      <w:b/>
      <w:bCs/>
    </w:rPr>
  </w:style>
  <w:style w:type="character" w:styleId="8">
    <w:name w:val="page number"/>
    <w:basedOn w:val="5"/>
    <w:qFormat/>
    <w:uiPriority w:val="0"/>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lenovo</cp:lastModifiedBy>
  <cp:lastPrinted>2022-03-07T02:48:05Z</cp:lastPrinted>
  <dcterms:modified xsi:type="dcterms:W3CDTF">2022-03-07T02:49:45Z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C7BB6A058981483BB478D2CCB1CEC1A7</vt:lpwstr>
  </property>
</Properties>
</file>