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spacing w:val="0"/>
          <w:kern w:val="0"/>
          <w:sz w:val="44"/>
          <w:szCs w:val="44"/>
          <w:u w:val="none"/>
          <w:lang w:eastAsia="zh-CN"/>
        </w:rPr>
      </w:pPr>
      <w:r>
        <w:rPr>
          <w:rFonts w:hint="eastAsia" w:ascii="宋体" w:hAnsi="宋体" w:eastAsia="宋体" w:cs="宋体"/>
          <w:b/>
          <w:bCs/>
          <w:spacing w:val="0"/>
          <w:kern w:val="0"/>
          <w:sz w:val="44"/>
          <w:szCs w:val="44"/>
          <w:u w:val="none"/>
          <w:lang w:eastAsia="zh-CN"/>
        </w:rPr>
        <w:t>中共襄汾县委组织部</w:t>
      </w: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spacing w:val="0"/>
          <w:kern w:val="0"/>
          <w:sz w:val="44"/>
          <w:szCs w:val="44"/>
          <w:u w:val="none"/>
        </w:rPr>
      </w:pPr>
      <w:r>
        <w:rPr>
          <w:rFonts w:hint="eastAsia" w:ascii="宋体" w:hAnsi="宋体" w:eastAsia="宋体" w:cs="宋体"/>
          <w:b/>
          <w:bCs/>
          <w:spacing w:val="0"/>
          <w:kern w:val="0"/>
          <w:sz w:val="44"/>
          <w:szCs w:val="44"/>
          <w:u w:val="none"/>
          <w:lang w:eastAsia="zh-CN"/>
        </w:rPr>
        <w:t>202</w:t>
      </w:r>
      <w:r>
        <w:rPr>
          <w:rFonts w:hint="eastAsia" w:ascii="宋体" w:hAnsi="宋体" w:eastAsia="宋体" w:cs="宋体"/>
          <w:b/>
          <w:bCs/>
          <w:spacing w:val="0"/>
          <w:kern w:val="0"/>
          <w:sz w:val="44"/>
          <w:szCs w:val="44"/>
          <w:u w:val="none"/>
          <w:lang w:val="en-US" w:eastAsia="zh-CN"/>
        </w:rPr>
        <w:t>1</w:t>
      </w:r>
      <w:r>
        <w:rPr>
          <w:rFonts w:hint="eastAsia" w:ascii="宋体" w:hAnsi="宋体" w:eastAsia="宋体" w:cs="宋体"/>
          <w:b/>
          <w:bCs/>
          <w:spacing w:val="0"/>
          <w:kern w:val="0"/>
          <w:sz w:val="44"/>
          <w:szCs w:val="44"/>
          <w:u w:val="none"/>
        </w:rPr>
        <w:t>年度部门预算</w:t>
      </w:r>
      <w:r>
        <w:rPr>
          <w:rFonts w:hint="eastAsia" w:ascii="宋体" w:hAnsi="宋体" w:eastAsia="宋体" w:cs="宋体"/>
          <w:b/>
          <w:bCs/>
          <w:spacing w:val="0"/>
          <w:kern w:val="0"/>
          <w:sz w:val="44"/>
          <w:szCs w:val="44"/>
          <w:u w:val="none"/>
          <w:lang w:eastAsia="zh-CN"/>
        </w:rPr>
        <w:t>公开</w:t>
      </w:r>
    </w:p>
    <w:p>
      <w:pPr>
        <w:keepNext w:val="0"/>
        <w:keepLines w:val="0"/>
        <w:pageBreakBefore w:val="0"/>
        <w:widowControl w:val="0"/>
        <w:kinsoku/>
        <w:wordWrap/>
        <w:overflowPunct/>
        <w:topLinePunct w:val="0"/>
        <w:bidi w:val="0"/>
        <w:textAlignment w:val="auto"/>
        <w:rPr>
          <w:rFonts w:hint="eastAsia"/>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spacing w:val="0"/>
          <w:kern w:val="0"/>
          <w:sz w:val="32"/>
          <w:szCs w:val="32"/>
          <w:u w:val="none"/>
        </w:rPr>
      </w:pPr>
      <w:r>
        <w:rPr>
          <w:rFonts w:hint="eastAsia" w:ascii="黑体" w:hAnsi="Times New Roman" w:eastAsia="黑体"/>
          <w:spacing w:val="0"/>
          <w:kern w:val="0"/>
          <w:sz w:val="32"/>
          <w:szCs w:val="32"/>
          <w:u w:val="none"/>
        </w:rPr>
        <w:t>第一部分  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一、本部门职责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中共襄汾县委组织部是县委主管组织、干部和人才工作的职能部门，为正科级，加挂襄汾县公务员局牌子。主要职责是：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（一）根据党的路线、方针、政策和县委的安排部署，研究制定全县组织、干部、人才工作的政策和规划，提出具体措施并组织实施。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（二）提出列入县委及本部管理的干部及领导班子建设、调整、配备的意见和建议。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（三）负责全县党员、干部队伍的宏观管理工作和选拔培养中青年干部工作。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（四）按照党章规定，协调、规划和指导全县各级党组织建设、党员教育管理和发展工作。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（五）调查研究拟定全县组织、干部人事工作的主要政策和制度，指导干部人事制度改革。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（六）主管全县干部教育工作，制定落实干部教育规划，负责全县人才工作的宏观指导、组织协调、督促检查。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（七）负责全县组织、干部人事工作的检查督促，向县委和上级组织部门反映有关情况并提出建议。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（八）负责全县离退休干部宏观管理，落实离退休干部政策，管理县委老干部局。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（九）统一管理公务员工作，落实公务员法和配套法规政策的实施。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（十）统一管理中共襄汾县委机构编制委员会办公室。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（十一）负责《党政领导干部选拔任用工作条例》贯彻落实情况的监督、检查，对领导干部进行监督管理。受理党员、干部的来信来访，承办有关干部问题的调查审理工作。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 xml:space="preserve">（十二）承办县委和临汾市委组织部交办的其他工作。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lang w:eastAsia="zh-CN"/>
        </w:rPr>
        <w:t>二、</w:t>
      </w:r>
      <w:r>
        <w:rPr>
          <w:rFonts w:hint="eastAsia" w:ascii="仿宋_GB2312" w:hAnsi="仿宋_GB2312" w:eastAsia="仿宋_GB2312" w:cs="仿宋_GB2312"/>
          <w:b/>
          <w:bCs/>
          <w:spacing w:val="0"/>
          <w:kern w:val="0"/>
          <w:sz w:val="32"/>
          <w:szCs w:val="32"/>
          <w:u w:val="none"/>
        </w:rPr>
        <w:t>部门机构设置及预算单位构成情况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kern w:val="0"/>
          <w:sz w:val="32"/>
          <w:szCs w:val="32"/>
          <w:u w:val="none"/>
        </w:rPr>
        <w:t>．</w:t>
      </w:r>
      <w:r>
        <w:rPr>
          <w:rFonts w:hint="eastAsia" w:ascii="仿宋_GB2312" w:hAnsi="仿宋_GB2312" w:eastAsia="仿宋_GB2312" w:cs="仿宋_GB2312"/>
          <w:spacing w:val="0"/>
          <w:sz w:val="32"/>
          <w:szCs w:val="32"/>
          <w:u w:val="none"/>
          <w:lang w:val="en-US" w:eastAsia="zh-CN"/>
        </w:rPr>
        <w:t>中共襄汾县委组织部内部机构设置有办公室（研究室）、组织一室、组织二室、组织三室、干部任免室、干部教育室、干部监督室、干部综合室（公务员室）、人才工作室、目标责任考核室；2个参公事业单位，包括电教中心、信息中心；1个事业单位，党代表联络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2．从预算单位构成看，纳入本部门202</w:t>
      </w:r>
      <w:r>
        <w:rPr>
          <w:rFonts w:hint="eastAsia" w:ascii="仿宋_GB2312" w:hAnsi="仿宋_GB2312" w:eastAsia="仿宋_GB2312" w:cs="仿宋_GB2312"/>
          <w:spacing w:val="0"/>
          <w:kern w:val="0"/>
          <w:sz w:val="32"/>
          <w:szCs w:val="32"/>
          <w:u w:val="none"/>
          <w:lang w:val="en-US" w:eastAsia="zh-CN"/>
        </w:rPr>
        <w:t>1</w:t>
      </w:r>
      <w:r>
        <w:rPr>
          <w:rFonts w:hint="eastAsia" w:ascii="仿宋_GB2312" w:hAnsi="仿宋_GB2312" w:eastAsia="仿宋_GB2312" w:cs="仿宋_GB2312"/>
          <w:spacing w:val="0"/>
          <w:kern w:val="0"/>
          <w:sz w:val="32"/>
          <w:szCs w:val="32"/>
          <w:u w:val="none"/>
        </w:rPr>
        <w:t>年部门汇总预算编制范围的预算单位共计</w:t>
      </w:r>
      <w:r>
        <w:rPr>
          <w:rFonts w:hint="eastAsia" w:ascii="仿宋_GB2312" w:hAnsi="仿宋_GB2312" w:eastAsia="仿宋_GB2312" w:cs="仿宋_GB2312"/>
          <w:spacing w:val="0"/>
          <w:kern w:val="0"/>
          <w:sz w:val="32"/>
          <w:szCs w:val="32"/>
          <w:u w:val="none"/>
          <w:lang w:val="en-US" w:eastAsia="zh-CN"/>
        </w:rPr>
        <w:t>1</w:t>
      </w:r>
      <w:r>
        <w:rPr>
          <w:rFonts w:hint="eastAsia" w:ascii="仿宋_GB2312" w:hAnsi="仿宋_GB2312" w:eastAsia="仿宋_GB2312" w:cs="仿宋_GB2312"/>
          <w:spacing w:val="0"/>
          <w:kern w:val="0"/>
          <w:sz w:val="32"/>
          <w:szCs w:val="32"/>
          <w:u w:val="none"/>
        </w:rPr>
        <w:t>家，具体包括：</w:t>
      </w:r>
      <w:r>
        <w:rPr>
          <w:rFonts w:hint="eastAsia" w:ascii="仿宋_GB2312" w:hAnsi="仿宋_GB2312" w:eastAsia="仿宋_GB2312" w:cs="仿宋_GB2312"/>
          <w:spacing w:val="0"/>
          <w:kern w:val="0"/>
          <w:sz w:val="32"/>
          <w:szCs w:val="32"/>
          <w:u w:val="none"/>
          <w:lang w:eastAsia="zh-CN"/>
        </w:rPr>
        <w:t>中共襄汾县委组织部</w:t>
      </w:r>
      <w:r>
        <w:rPr>
          <w:rFonts w:hint="eastAsia" w:ascii="仿宋_GB2312" w:hAnsi="仿宋_GB2312" w:eastAsia="仿宋_GB2312" w:cs="仿宋_GB2312"/>
          <w:spacing w:val="0"/>
          <w:kern w:val="0"/>
          <w:sz w:val="32"/>
          <w:szCs w:val="32"/>
          <w:u w:val="none"/>
        </w:rPr>
        <w:t>本级。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lang w:val="en-US" w:eastAsia="zh-CN"/>
        </w:rPr>
        <w:t>三、</w:t>
      </w:r>
      <w:r>
        <w:rPr>
          <w:rFonts w:hint="eastAsia" w:ascii="仿宋_GB2312" w:hAnsi="仿宋_GB2312" w:eastAsia="仿宋_GB2312" w:cs="仿宋_GB2312"/>
          <w:b/>
          <w:bCs/>
          <w:spacing w:val="0"/>
          <w:kern w:val="0"/>
          <w:sz w:val="32"/>
          <w:szCs w:val="32"/>
          <w:u w:val="none"/>
        </w:rPr>
        <w:t>2021 年部门主要工作任务及目标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坚持以习近平新时代中国特色社会主义思想为指导，全面贯彻党的十九大、十九届二中、三中、四中、五中全会精神和习近平总书记视察山西重要讲话重要指示，牢记领袖“在转型发展上率先蹚出一条新路来”的殷殷嘱托，牢牢把握坚持和加强党的全面领导这个根本原则，围绕县委实施“五区同建”、强化“五大保障”、统筹抓好“六稳”“六保”和“六新”工作发展思路，将“不忘初心、牢记使命”主题教育作为一条红线贯穿始终，统筹推进领导班子和干部队伍建设、基层党组织和党队伍建设、人才队伍建设，奋力书写新时代组织工作新答卷，为襄汾“十四五”转型出雏型开好局提供坚强组织保证。</w:t>
      </w:r>
    </w:p>
    <w:p>
      <w:pPr>
        <w:rPr>
          <w:rFonts w:hint="eastAsia"/>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spacing w:val="0"/>
          <w:kern w:val="0"/>
          <w:sz w:val="32"/>
          <w:szCs w:val="32"/>
          <w:u w:val="none"/>
        </w:rPr>
      </w:pPr>
      <w:r>
        <w:rPr>
          <w:rFonts w:hint="eastAsia" w:ascii="黑体" w:hAnsi="Times New Roman" w:eastAsia="黑体"/>
          <w:spacing w:val="0"/>
          <w:kern w:val="0"/>
          <w:sz w:val="32"/>
          <w:szCs w:val="32"/>
          <w:u w:val="none"/>
        </w:rPr>
        <w:t xml:space="preserve">第二部分  </w:t>
      </w:r>
      <w:r>
        <w:rPr>
          <w:rFonts w:hint="eastAsia" w:ascii="黑体" w:hAnsi="Times New Roman" w:eastAsia="黑体"/>
          <w:spacing w:val="0"/>
          <w:kern w:val="0"/>
          <w:sz w:val="32"/>
          <w:szCs w:val="32"/>
          <w:u w:val="none"/>
          <w:lang w:eastAsia="zh-CN"/>
        </w:rPr>
        <w:t>202</w:t>
      </w:r>
      <w:r>
        <w:rPr>
          <w:rFonts w:hint="eastAsia" w:ascii="黑体" w:hAnsi="Times New Roman" w:eastAsia="黑体"/>
          <w:spacing w:val="0"/>
          <w:kern w:val="0"/>
          <w:sz w:val="32"/>
          <w:szCs w:val="32"/>
          <w:u w:val="none"/>
          <w:lang w:val="en-US" w:eastAsia="zh-CN"/>
        </w:rPr>
        <w:t>1</w:t>
      </w:r>
      <w:r>
        <w:rPr>
          <w:rFonts w:hint="eastAsia" w:ascii="黑体" w:hAnsi="Times New Roman" w:eastAsia="黑体"/>
          <w:spacing w:val="0"/>
          <w:kern w:val="0"/>
          <w:sz w:val="32"/>
          <w:szCs w:val="32"/>
          <w:u w:val="none"/>
        </w:rPr>
        <w:t>年度部门预算报表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一、</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年预算收支总表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二、</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eastAsia="zh-CN"/>
        </w:rPr>
        <w:t>预算收入总</w:t>
      </w:r>
      <w:r>
        <w:rPr>
          <w:rFonts w:hint="eastAsia" w:ascii="仿宋_GB2312" w:hAnsi="仿宋_GB2312" w:eastAsia="仿宋_GB2312" w:cs="仿宋_GB2312"/>
          <w:spacing w:val="0"/>
          <w:sz w:val="32"/>
          <w:szCs w:val="32"/>
          <w:u w:val="none"/>
        </w:rPr>
        <w:t>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三、</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eastAsia="zh-CN"/>
        </w:rPr>
        <w:t>预算支出总表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四、</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eastAsia="zh-CN"/>
        </w:rPr>
        <w:t>财政拨款预算收支总表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五、</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eastAsia="zh-CN"/>
        </w:rPr>
        <w:t>一般公共预算支出预算</w:t>
      </w:r>
      <w:r>
        <w:rPr>
          <w:rFonts w:hint="eastAsia" w:ascii="仿宋_GB2312" w:hAnsi="仿宋_GB2312" w:eastAsia="仿宋_GB2312" w:cs="仿宋_GB2312"/>
          <w:spacing w:val="0"/>
          <w:sz w:val="32"/>
          <w:szCs w:val="32"/>
          <w:u w:val="none"/>
        </w:rPr>
        <w:t>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六、</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年一般公共预算安排</w:t>
      </w:r>
      <w:r>
        <w:rPr>
          <w:rFonts w:hint="eastAsia" w:ascii="仿宋_GB2312" w:hAnsi="仿宋_GB2312" w:eastAsia="仿宋_GB2312" w:cs="仿宋_GB2312"/>
          <w:spacing w:val="0"/>
          <w:sz w:val="32"/>
          <w:szCs w:val="32"/>
          <w:u w:val="none"/>
          <w:lang w:eastAsia="zh-CN"/>
        </w:rPr>
        <w:t>基本支出部门经济分类</w:t>
      </w:r>
      <w:r>
        <w:rPr>
          <w:rFonts w:hint="eastAsia" w:ascii="仿宋_GB2312" w:hAnsi="仿宋_GB2312" w:eastAsia="仿宋_GB2312" w:cs="仿宋_GB2312"/>
          <w:spacing w:val="0"/>
          <w:sz w:val="32"/>
          <w:szCs w:val="32"/>
          <w:u w:val="none"/>
        </w:rPr>
        <w:t>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七、</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eastAsia="zh-CN"/>
        </w:rPr>
        <w:t>政府性基金收入预算</w:t>
      </w:r>
      <w:r>
        <w:rPr>
          <w:rFonts w:hint="eastAsia" w:ascii="仿宋_GB2312" w:hAnsi="仿宋_GB2312" w:eastAsia="仿宋_GB2312" w:cs="仿宋_GB2312"/>
          <w:spacing w:val="0"/>
          <w:sz w:val="32"/>
          <w:szCs w:val="32"/>
          <w:u w:val="none"/>
        </w:rPr>
        <w:t>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八、</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eastAsia="zh-CN"/>
        </w:rPr>
        <w:t>政府性基金支出预算</w:t>
      </w:r>
      <w:r>
        <w:rPr>
          <w:rFonts w:hint="eastAsia" w:ascii="仿宋_GB2312" w:hAnsi="仿宋_GB2312" w:eastAsia="仿宋_GB2312" w:cs="仿宋_GB2312"/>
          <w:spacing w:val="0"/>
          <w:sz w:val="32"/>
          <w:szCs w:val="32"/>
          <w:u w:val="none"/>
        </w:rPr>
        <w:t>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九、</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年“三公”经费预算财政拨款情况表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十、</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年机关运行经费</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sz w:val="32"/>
          <w:szCs w:val="32"/>
          <w:u w:val="none"/>
          <w:lang w:eastAsia="zh-CN"/>
        </w:rPr>
        <w:t>十一、</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202</w:t>
      </w:r>
      <w:r>
        <w:rPr>
          <w:rFonts w:hint="eastAsia" w:ascii="仿宋_GB2312" w:hAnsi="仿宋_GB2312" w:eastAsia="仿宋_GB2312" w:cs="仿宋_GB2312"/>
          <w:spacing w:val="0"/>
          <w:kern w:val="0"/>
          <w:sz w:val="32"/>
          <w:szCs w:val="32"/>
          <w:u w:val="none"/>
          <w:lang w:val="en-US" w:eastAsia="zh-CN"/>
        </w:rPr>
        <w:t>1</w:t>
      </w:r>
      <w:r>
        <w:rPr>
          <w:rFonts w:hint="eastAsia" w:ascii="仿宋_GB2312" w:hAnsi="仿宋_GB2312" w:eastAsia="仿宋_GB2312" w:cs="仿宋_GB2312"/>
          <w:spacing w:val="0"/>
          <w:kern w:val="0"/>
          <w:sz w:val="32"/>
          <w:szCs w:val="32"/>
          <w:u w:val="none"/>
        </w:rPr>
        <w:t>年政府采购支出预算表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kern w:val="0"/>
          <w:sz w:val="32"/>
          <w:szCs w:val="32"/>
          <w:u w:val="none"/>
        </w:rPr>
        <w:t>十二、</w:t>
      </w: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年项目支出绩效目标表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 w:hAnsi="仿宋" w:eastAsia="仿宋" w:cs="仿宋"/>
          <w:spacing w:val="0"/>
          <w:sz w:val="32"/>
          <w:szCs w:val="32"/>
          <w:u w:val="none"/>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spacing w:val="0"/>
          <w:kern w:val="0"/>
          <w:sz w:val="32"/>
          <w:szCs w:val="32"/>
          <w:u w:val="none"/>
        </w:rPr>
      </w:pPr>
      <w:r>
        <w:rPr>
          <w:rFonts w:hint="eastAsia" w:ascii="黑体" w:hAnsi="Times New Roman" w:eastAsia="黑体"/>
          <w:spacing w:val="0"/>
          <w:kern w:val="0"/>
          <w:sz w:val="32"/>
          <w:szCs w:val="32"/>
          <w:u w:val="none"/>
        </w:rPr>
        <w:t xml:space="preserve">第三部分  </w:t>
      </w:r>
      <w:r>
        <w:rPr>
          <w:rFonts w:hint="eastAsia" w:ascii="黑体" w:hAnsi="Times New Roman" w:eastAsia="黑体"/>
          <w:spacing w:val="0"/>
          <w:kern w:val="0"/>
          <w:sz w:val="32"/>
          <w:szCs w:val="32"/>
          <w:u w:val="none"/>
          <w:lang w:eastAsia="zh-CN"/>
        </w:rPr>
        <w:t>202</w:t>
      </w:r>
      <w:r>
        <w:rPr>
          <w:rFonts w:hint="eastAsia" w:ascii="黑体" w:hAnsi="Times New Roman" w:eastAsia="黑体"/>
          <w:spacing w:val="0"/>
          <w:kern w:val="0"/>
          <w:sz w:val="32"/>
          <w:szCs w:val="32"/>
          <w:u w:val="none"/>
          <w:lang w:val="en-US" w:eastAsia="zh-CN"/>
        </w:rPr>
        <w:t>1</w:t>
      </w:r>
      <w:r>
        <w:rPr>
          <w:rFonts w:hint="eastAsia" w:ascii="黑体" w:hAnsi="Times New Roman" w:eastAsia="黑体"/>
          <w:spacing w:val="0"/>
          <w:kern w:val="0"/>
          <w:sz w:val="32"/>
          <w:szCs w:val="32"/>
          <w:u w:val="none"/>
        </w:rPr>
        <w:t>年度部门预算情况说明</w:t>
      </w:r>
    </w:p>
    <w:p>
      <w:pPr>
        <w:keepNext w:val="0"/>
        <w:keepLines w:val="0"/>
        <w:pageBreakBefore w:val="0"/>
        <w:widowControl w:val="0"/>
        <w:numPr>
          <w:ilvl w:val="-1"/>
          <w:numId w:val="0"/>
        </w:numPr>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一、收支预算总体情况说明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2021年度收入、支出预算总计</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万元，与上年相比收、支预算总计各减少</w:t>
      </w:r>
      <w:r>
        <w:rPr>
          <w:rFonts w:hint="eastAsia" w:ascii="仿宋_GB2312" w:hAnsi="仿宋_GB2312" w:eastAsia="仿宋_GB2312" w:cs="仿宋_GB2312"/>
          <w:spacing w:val="0"/>
          <w:kern w:val="0"/>
          <w:sz w:val="32"/>
          <w:szCs w:val="32"/>
          <w:u w:val="none"/>
          <w:lang w:val="en-US" w:eastAsia="zh-CN"/>
        </w:rPr>
        <w:t>225.382848</w:t>
      </w:r>
      <w:r>
        <w:rPr>
          <w:rFonts w:hint="eastAsia" w:ascii="仿宋_GB2312" w:hAnsi="仿宋_GB2312" w:eastAsia="仿宋_GB2312" w:cs="仿宋_GB2312"/>
          <w:spacing w:val="0"/>
          <w:kern w:val="0"/>
          <w:sz w:val="32"/>
          <w:szCs w:val="32"/>
          <w:u w:val="none"/>
        </w:rPr>
        <w:t>万元，减少</w:t>
      </w:r>
      <w:r>
        <w:rPr>
          <w:rFonts w:hint="eastAsia" w:ascii="仿宋_GB2312" w:hAnsi="仿宋_GB2312" w:eastAsia="仿宋_GB2312" w:cs="仿宋_GB2312"/>
          <w:spacing w:val="0"/>
          <w:kern w:val="0"/>
          <w:sz w:val="32"/>
          <w:szCs w:val="32"/>
          <w:u w:val="none"/>
          <w:lang w:val="en-US" w:eastAsia="zh-CN"/>
        </w:rPr>
        <w:t>21.46</w:t>
      </w:r>
      <w:r>
        <w:rPr>
          <w:rFonts w:hint="eastAsia" w:ascii="仿宋_GB2312" w:hAnsi="仿宋_GB2312" w:eastAsia="仿宋_GB2312" w:cs="仿宋_GB2312"/>
          <w:spacing w:val="0"/>
          <w:kern w:val="0"/>
          <w:sz w:val="32"/>
          <w:szCs w:val="32"/>
          <w:u w:val="none"/>
        </w:rPr>
        <w:t>%。其中：</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（一）收入预算总计</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万元。包括：</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1．财政拨款收入预算总计</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lang w:val="en-US"/>
        </w:rPr>
      </w:pPr>
      <w:r>
        <w:rPr>
          <w:rFonts w:hint="eastAsia" w:ascii="仿宋_GB2312" w:hAnsi="仿宋_GB2312" w:eastAsia="仿宋_GB2312" w:cs="仿宋_GB2312"/>
          <w:spacing w:val="0"/>
          <w:kern w:val="0"/>
          <w:sz w:val="32"/>
          <w:szCs w:val="32"/>
          <w:u w:val="none"/>
        </w:rPr>
        <w:t>（1）一般公共预算收入预算</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万元，与上年相比</w:t>
      </w:r>
      <w:r>
        <w:rPr>
          <w:rFonts w:hint="eastAsia" w:ascii="仿宋_GB2312" w:hAnsi="仿宋_GB2312" w:eastAsia="仿宋_GB2312" w:cs="仿宋_GB2312"/>
          <w:spacing w:val="0"/>
          <w:kern w:val="0"/>
          <w:sz w:val="32"/>
          <w:szCs w:val="32"/>
          <w:u w:val="none"/>
          <w:lang w:val="en-US" w:eastAsia="zh-CN"/>
        </w:rPr>
        <w:t>增加324.617152</w:t>
      </w:r>
      <w:r>
        <w:rPr>
          <w:rFonts w:hint="eastAsia" w:ascii="仿宋_GB2312" w:hAnsi="仿宋_GB2312" w:eastAsia="仿宋_GB2312" w:cs="仿宋_GB2312"/>
          <w:spacing w:val="0"/>
          <w:kern w:val="0"/>
          <w:sz w:val="32"/>
          <w:szCs w:val="32"/>
          <w:u w:val="none"/>
        </w:rPr>
        <w:t>万元，</w:t>
      </w:r>
      <w:r>
        <w:rPr>
          <w:rFonts w:hint="eastAsia" w:ascii="仿宋_GB2312" w:hAnsi="仿宋_GB2312" w:eastAsia="仿宋_GB2312" w:cs="仿宋_GB2312"/>
          <w:spacing w:val="0"/>
          <w:kern w:val="0"/>
          <w:sz w:val="32"/>
          <w:szCs w:val="32"/>
          <w:u w:val="none"/>
          <w:lang w:val="en-US" w:eastAsia="zh-CN"/>
        </w:rPr>
        <w:t>增加64.89</w:t>
      </w:r>
      <w:r>
        <w:rPr>
          <w:rFonts w:hint="eastAsia" w:ascii="仿宋_GB2312" w:hAnsi="仿宋_GB2312" w:eastAsia="仿宋_GB2312" w:cs="仿宋_GB2312"/>
          <w:spacing w:val="0"/>
          <w:kern w:val="0"/>
          <w:sz w:val="32"/>
          <w:szCs w:val="32"/>
          <w:u w:val="none"/>
        </w:rPr>
        <w:t xml:space="preserve"> %。主要原因是</w:t>
      </w:r>
      <w:r>
        <w:rPr>
          <w:rFonts w:hint="eastAsia" w:ascii="仿宋_GB2312" w:hAnsi="仿宋_GB2312" w:eastAsia="仿宋_GB2312" w:cs="仿宋_GB2312"/>
          <w:spacing w:val="0"/>
          <w:kern w:val="0"/>
          <w:sz w:val="32"/>
          <w:szCs w:val="32"/>
          <w:u w:val="none"/>
          <w:lang w:val="en-US" w:eastAsia="zh-CN"/>
        </w:rPr>
        <w:t>一方面减少日常公用支出、办公支出。一方面项目支出变动，新增文明单位奖金、党建研究会工作经费、到村任职干部激励保障资金等项目支出，2021年非公联合党组织党建工作经费、省财政补助党员教育培训专项经费、选调生财政补助资金等专款的提前下达。</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（2）政府性基金收入预算</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万元，与上年相比减少</w:t>
      </w:r>
      <w:r>
        <w:rPr>
          <w:rFonts w:hint="eastAsia" w:ascii="仿宋_GB2312" w:hAnsi="仿宋_GB2312" w:eastAsia="仿宋_GB2312" w:cs="仿宋_GB2312"/>
          <w:spacing w:val="0"/>
          <w:kern w:val="0"/>
          <w:sz w:val="32"/>
          <w:szCs w:val="32"/>
          <w:u w:val="none"/>
          <w:lang w:val="en-US" w:eastAsia="zh-CN"/>
        </w:rPr>
        <w:t>550</w:t>
      </w:r>
      <w:r>
        <w:rPr>
          <w:rFonts w:hint="eastAsia" w:ascii="仿宋_GB2312" w:hAnsi="仿宋_GB2312" w:eastAsia="仿宋_GB2312" w:cs="仿宋_GB2312"/>
          <w:spacing w:val="0"/>
          <w:kern w:val="0"/>
          <w:sz w:val="32"/>
          <w:szCs w:val="32"/>
          <w:u w:val="none"/>
        </w:rPr>
        <w:t xml:space="preserve"> 万元，减少</w:t>
      </w:r>
      <w:r>
        <w:rPr>
          <w:rFonts w:hint="eastAsia" w:ascii="仿宋_GB2312" w:hAnsi="仿宋_GB2312" w:eastAsia="仿宋_GB2312" w:cs="仿宋_GB2312"/>
          <w:spacing w:val="0"/>
          <w:kern w:val="0"/>
          <w:sz w:val="32"/>
          <w:szCs w:val="32"/>
          <w:u w:val="none"/>
          <w:lang w:val="en-US" w:eastAsia="zh-CN"/>
        </w:rPr>
        <w:t>100</w:t>
      </w:r>
      <w:r>
        <w:rPr>
          <w:rFonts w:hint="eastAsia" w:ascii="仿宋_GB2312" w:hAnsi="仿宋_GB2312" w:eastAsia="仿宋_GB2312" w:cs="仿宋_GB2312"/>
          <w:spacing w:val="0"/>
          <w:kern w:val="0"/>
          <w:sz w:val="32"/>
          <w:szCs w:val="32"/>
          <w:u w:val="none"/>
        </w:rPr>
        <w:t>%。主要原因是</w:t>
      </w:r>
      <w:r>
        <w:rPr>
          <w:rFonts w:hint="eastAsia" w:ascii="仿宋_GB2312" w:hAnsi="仿宋_GB2312" w:eastAsia="仿宋_GB2312" w:cs="仿宋_GB2312"/>
          <w:spacing w:val="0"/>
          <w:kern w:val="0"/>
          <w:sz w:val="32"/>
          <w:szCs w:val="32"/>
          <w:u w:val="none"/>
          <w:lang w:val="en-US" w:eastAsia="zh-CN"/>
        </w:rPr>
        <w:t>减少了县级党群服务中心建设经费。</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2．财政专户管理资金收入预算总计</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3.国有资本经营收入预算总计</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4．其他资金收入预算总计</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（二）支出预算总计</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万元。包括：</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1．一般公共服务（类）支出</w:t>
      </w:r>
      <w:r>
        <w:rPr>
          <w:rFonts w:hint="eastAsia" w:ascii="仿宋_GB2312" w:hAnsi="仿宋_GB2312" w:eastAsia="仿宋_GB2312" w:cs="仿宋_GB2312"/>
          <w:spacing w:val="0"/>
          <w:kern w:val="0"/>
          <w:sz w:val="32"/>
          <w:szCs w:val="32"/>
          <w:u w:val="none"/>
          <w:lang w:val="en-US" w:eastAsia="zh-CN"/>
        </w:rPr>
        <w:t>758.56</w:t>
      </w:r>
      <w:r>
        <w:rPr>
          <w:rFonts w:hint="eastAsia" w:ascii="仿宋_GB2312" w:hAnsi="仿宋_GB2312" w:eastAsia="仿宋_GB2312" w:cs="仿宋_GB2312"/>
          <w:spacing w:val="0"/>
          <w:kern w:val="0"/>
          <w:sz w:val="32"/>
          <w:szCs w:val="32"/>
          <w:u w:val="none"/>
        </w:rPr>
        <w:t>万元，主要用于用于</w:t>
      </w:r>
      <w:r>
        <w:rPr>
          <w:rFonts w:hint="eastAsia" w:ascii="仿宋_GB2312" w:hAnsi="仿宋_GB2312" w:eastAsia="仿宋_GB2312" w:cs="仿宋_GB2312"/>
          <w:spacing w:val="0"/>
          <w:kern w:val="0"/>
          <w:sz w:val="32"/>
          <w:szCs w:val="32"/>
          <w:u w:val="none"/>
          <w:lang w:eastAsia="zh-CN"/>
        </w:rPr>
        <w:t>人员工资福利支出、</w:t>
      </w:r>
      <w:r>
        <w:rPr>
          <w:rFonts w:hint="eastAsia" w:ascii="仿宋_GB2312" w:hAnsi="仿宋_GB2312" w:eastAsia="仿宋_GB2312" w:cs="仿宋_GB2312"/>
          <w:spacing w:val="0"/>
          <w:kern w:val="0"/>
          <w:sz w:val="32"/>
          <w:szCs w:val="32"/>
          <w:u w:val="none"/>
          <w:lang w:val="en-US" w:eastAsia="zh-CN"/>
        </w:rPr>
        <w:t>日常公用办公支出、其他运转类项目支出、特定运转类项目支出。</w:t>
      </w:r>
      <w:r>
        <w:rPr>
          <w:rFonts w:hint="eastAsia" w:ascii="仿宋_GB2312" w:hAnsi="仿宋_GB2312" w:eastAsia="仿宋_GB2312" w:cs="仿宋_GB2312"/>
          <w:spacing w:val="0"/>
          <w:kern w:val="0"/>
          <w:sz w:val="32"/>
          <w:szCs w:val="32"/>
          <w:u w:val="none"/>
        </w:rPr>
        <w:t>与上年相比增加</w:t>
      </w:r>
      <w:r>
        <w:rPr>
          <w:rFonts w:hint="eastAsia" w:ascii="仿宋_GB2312" w:hAnsi="仿宋_GB2312" w:eastAsia="仿宋_GB2312" w:cs="仿宋_GB2312"/>
          <w:spacing w:val="0"/>
          <w:kern w:val="0"/>
          <w:sz w:val="32"/>
          <w:szCs w:val="32"/>
          <w:u w:val="none"/>
          <w:lang w:val="en-US" w:eastAsia="zh-CN"/>
        </w:rPr>
        <w:t>320.0336</w:t>
      </w:r>
      <w:r>
        <w:rPr>
          <w:rFonts w:hint="eastAsia" w:ascii="仿宋_GB2312" w:hAnsi="仿宋_GB2312" w:eastAsia="仿宋_GB2312" w:cs="仿宋_GB2312"/>
          <w:spacing w:val="0"/>
          <w:kern w:val="0"/>
          <w:sz w:val="32"/>
          <w:szCs w:val="32"/>
          <w:u w:val="none"/>
        </w:rPr>
        <w:t>万元，增长</w:t>
      </w:r>
      <w:r>
        <w:rPr>
          <w:rFonts w:hint="eastAsia" w:ascii="仿宋_GB2312" w:hAnsi="仿宋_GB2312" w:eastAsia="仿宋_GB2312" w:cs="仿宋_GB2312"/>
          <w:spacing w:val="0"/>
          <w:kern w:val="0"/>
          <w:sz w:val="32"/>
          <w:szCs w:val="32"/>
          <w:u w:val="none"/>
          <w:lang w:val="en-US" w:eastAsia="zh-CN"/>
        </w:rPr>
        <w:t>72.98</w:t>
      </w:r>
      <w:r>
        <w:rPr>
          <w:rFonts w:hint="eastAsia" w:ascii="仿宋_GB2312" w:hAnsi="仿宋_GB2312" w:eastAsia="仿宋_GB2312" w:cs="仿宋_GB2312"/>
          <w:spacing w:val="0"/>
          <w:kern w:val="0"/>
          <w:sz w:val="32"/>
          <w:szCs w:val="32"/>
          <w:u w:val="none"/>
        </w:rPr>
        <w:t>%。主要原因是</w:t>
      </w:r>
      <w:r>
        <w:rPr>
          <w:rFonts w:hint="eastAsia" w:ascii="仿宋_GB2312" w:hAnsi="仿宋_GB2312" w:eastAsia="仿宋_GB2312" w:cs="仿宋_GB2312"/>
          <w:spacing w:val="0"/>
          <w:kern w:val="0"/>
          <w:sz w:val="32"/>
          <w:szCs w:val="32"/>
          <w:u w:val="none"/>
          <w:lang w:val="en-US" w:eastAsia="zh-CN"/>
        </w:rPr>
        <w:t>一方面减少日常公用支出、办公支出。一方面项目支出变动，新增文明单位奖金、党建研究会工作经费、到村任职干部激励保障资金等项目支出，2021年非公联合党组织党建工作经费、省财政补助党员教育培训专项经费、选调生财政补助资金等专款的提前下达。</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2．公共安全（类）支出</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3．基本支出预算数为</w:t>
      </w:r>
      <w:r>
        <w:rPr>
          <w:rFonts w:hint="eastAsia" w:ascii="仿宋_GB2312" w:hAnsi="仿宋_GB2312" w:eastAsia="仿宋_GB2312" w:cs="仿宋_GB2312"/>
          <w:spacing w:val="0"/>
          <w:kern w:val="0"/>
          <w:sz w:val="32"/>
          <w:szCs w:val="32"/>
          <w:u w:val="none"/>
          <w:lang w:val="en-US" w:eastAsia="zh-CN"/>
        </w:rPr>
        <w:t>299.89</w:t>
      </w:r>
      <w:r>
        <w:rPr>
          <w:rFonts w:hint="eastAsia" w:ascii="仿宋_GB2312" w:hAnsi="仿宋_GB2312" w:eastAsia="仿宋_GB2312" w:cs="仿宋_GB2312"/>
          <w:spacing w:val="0"/>
          <w:kern w:val="0"/>
          <w:sz w:val="32"/>
          <w:szCs w:val="32"/>
          <w:u w:val="none"/>
        </w:rPr>
        <w:t>万元。与上年相比增加</w:t>
      </w:r>
      <w:r>
        <w:rPr>
          <w:rFonts w:hint="eastAsia" w:ascii="仿宋_GB2312" w:hAnsi="仿宋_GB2312" w:eastAsia="仿宋_GB2312" w:cs="仿宋_GB2312"/>
          <w:spacing w:val="0"/>
          <w:kern w:val="0"/>
          <w:sz w:val="32"/>
          <w:szCs w:val="32"/>
          <w:u w:val="none"/>
          <w:lang w:val="en-US" w:eastAsia="zh-CN"/>
        </w:rPr>
        <w:t>14.732152</w:t>
      </w:r>
      <w:r>
        <w:rPr>
          <w:rFonts w:hint="eastAsia" w:ascii="仿宋_GB2312" w:hAnsi="仿宋_GB2312" w:eastAsia="仿宋_GB2312" w:cs="仿宋_GB2312"/>
          <w:spacing w:val="0"/>
          <w:kern w:val="0"/>
          <w:sz w:val="32"/>
          <w:szCs w:val="32"/>
          <w:u w:val="none"/>
        </w:rPr>
        <w:t>万元，增长</w:t>
      </w:r>
      <w:r>
        <w:rPr>
          <w:rFonts w:hint="eastAsia" w:ascii="仿宋_GB2312" w:hAnsi="仿宋_GB2312" w:eastAsia="仿宋_GB2312" w:cs="仿宋_GB2312"/>
          <w:spacing w:val="0"/>
          <w:kern w:val="0"/>
          <w:sz w:val="32"/>
          <w:szCs w:val="32"/>
          <w:u w:val="none"/>
          <w:lang w:val="en-US" w:eastAsia="zh-CN"/>
        </w:rPr>
        <w:t>5.17</w:t>
      </w:r>
      <w:r>
        <w:rPr>
          <w:rFonts w:hint="eastAsia" w:ascii="仿宋_GB2312" w:hAnsi="仿宋_GB2312" w:eastAsia="仿宋_GB2312" w:cs="仿宋_GB2312"/>
          <w:spacing w:val="0"/>
          <w:kern w:val="0"/>
          <w:sz w:val="32"/>
          <w:szCs w:val="32"/>
          <w:u w:val="none"/>
        </w:rPr>
        <w:t>%。主要原因是</w:t>
      </w:r>
      <w:r>
        <w:rPr>
          <w:rFonts w:hint="eastAsia" w:ascii="仿宋_GB2312" w:hAnsi="仿宋_GB2312" w:eastAsia="仿宋_GB2312" w:cs="仿宋_GB2312"/>
          <w:spacing w:val="0"/>
          <w:sz w:val="32"/>
          <w:szCs w:val="32"/>
          <w:u w:val="none"/>
          <w:lang w:val="en-US" w:eastAsia="zh-CN"/>
        </w:rPr>
        <w:t>人员晋升职务职级、升档升级，各项保险补助增加。</w:t>
      </w:r>
      <w:r>
        <w:rPr>
          <w:rFonts w:hint="eastAsia" w:ascii="仿宋_GB2312" w:hAnsi="仿宋_GB2312" w:eastAsia="仿宋_GB2312" w:cs="仿宋_GB2312"/>
          <w:spacing w:val="0"/>
          <w:kern w:val="0"/>
          <w:sz w:val="32"/>
          <w:szCs w:val="32"/>
          <w:u w:val="none"/>
        </w:rPr>
        <w:t>项目支出预算数为</w:t>
      </w:r>
      <w:r>
        <w:rPr>
          <w:rFonts w:hint="eastAsia" w:ascii="仿宋_GB2312" w:hAnsi="仿宋_GB2312" w:eastAsia="仿宋_GB2312" w:cs="仿宋_GB2312"/>
          <w:spacing w:val="0"/>
          <w:kern w:val="0"/>
          <w:sz w:val="32"/>
          <w:szCs w:val="32"/>
          <w:u w:val="none"/>
          <w:lang w:val="en-US" w:eastAsia="zh-CN"/>
        </w:rPr>
        <w:t>525.02</w:t>
      </w:r>
      <w:r>
        <w:rPr>
          <w:rFonts w:hint="eastAsia" w:ascii="仿宋_GB2312" w:hAnsi="仿宋_GB2312" w:eastAsia="仿宋_GB2312" w:cs="仿宋_GB2312"/>
          <w:spacing w:val="0"/>
          <w:kern w:val="0"/>
          <w:sz w:val="32"/>
          <w:szCs w:val="32"/>
          <w:u w:val="none"/>
        </w:rPr>
        <w:t>万元。与上年相比减少</w:t>
      </w:r>
      <w:r>
        <w:rPr>
          <w:rFonts w:hint="eastAsia" w:ascii="仿宋_GB2312" w:hAnsi="仿宋_GB2312" w:eastAsia="仿宋_GB2312" w:cs="仿宋_GB2312"/>
          <w:spacing w:val="0"/>
          <w:kern w:val="0"/>
          <w:sz w:val="32"/>
          <w:szCs w:val="32"/>
          <w:u w:val="none"/>
          <w:lang w:val="en-US" w:eastAsia="zh-CN"/>
        </w:rPr>
        <w:t>240.115</w:t>
      </w:r>
      <w:r>
        <w:rPr>
          <w:rFonts w:hint="eastAsia" w:ascii="仿宋_GB2312" w:hAnsi="仿宋_GB2312" w:eastAsia="仿宋_GB2312" w:cs="仿宋_GB2312"/>
          <w:spacing w:val="0"/>
          <w:kern w:val="0"/>
          <w:sz w:val="32"/>
          <w:szCs w:val="32"/>
          <w:u w:val="none"/>
        </w:rPr>
        <w:t>万元，减少</w:t>
      </w:r>
      <w:r>
        <w:rPr>
          <w:rFonts w:hint="eastAsia" w:ascii="仿宋_GB2312" w:hAnsi="仿宋_GB2312" w:eastAsia="仿宋_GB2312" w:cs="仿宋_GB2312"/>
          <w:spacing w:val="0"/>
          <w:kern w:val="0"/>
          <w:sz w:val="32"/>
          <w:szCs w:val="32"/>
          <w:u w:val="none"/>
          <w:lang w:val="en-US" w:eastAsia="zh-CN"/>
        </w:rPr>
        <w:t>31.38</w:t>
      </w:r>
      <w:r>
        <w:rPr>
          <w:rFonts w:hint="eastAsia" w:ascii="仿宋_GB2312" w:hAnsi="仿宋_GB2312" w:eastAsia="仿宋_GB2312" w:cs="仿宋_GB2312"/>
          <w:spacing w:val="0"/>
          <w:kern w:val="0"/>
          <w:sz w:val="32"/>
          <w:szCs w:val="32"/>
          <w:u w:val="none"/>
        </w:rPr>
        <w:t xml:space="preserve"> %。主要原因是</w:t>
      </w:r>
      <w:r>
        <w:rPr>
          <w:rFonts w:hint="eastAsia" w:ascii="仿宋_GB2312" w:hAnsi="仿宋_GB2312" w:eastAsia="仿宋_GB2312" w:cs="仿宋_GB2312"/>
          <w:spacing w:val="0"/>
          <w:kern w:val="0"/>
          <w:sz w:val="32"/>
          <w:szCs w:val="32"/>
          <w:u w:val="none"/>
          <w:lang w:val="en-US" w:eastAsia="zh-CN"/>
        </w:rPr>
        <w:t>项目支出变动较大，一方面新增文明单位奖金、党建研究会工作经费、到村任职干部激励保障资金等项目支出，2021年非公联合党组织党建工作经费、省财政补助党员教育培训专项经费、选调生财政补助资金等专款的提前下达。一方面减少县级党群服务中心建设项目。</w:t>
      </w:r>
    </w:p>
    <w:p>
      <w:pPr>
        <w:keepNext w:val="0"/>
        <w:keepLines w:val="0"/>
        <w:pageBreakBefore w:val="0"/>
        <w:widowControl w:val="0"/>
        <w:numPr>
          <w:ilvl w:val="0"/>
          <w:numId w:val="0"/>
        </w:numPr>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二、收入预算情况说明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本年收入预算合计</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万元，其中：一般公共预算收入</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100</w:t>
      </w:r>
      <w:r>
        <w:rPr>
          <w:rFonts w:hint="eastAsia" w:ascii="仿宋_GB2312" w:hAnsi="仿宋_GB2312" w:eastAsia="仿宋_GB2312" w:cs="仿宋_GB2312"/>
          <w:spacing w:val="0"/>
          <w:kern w:val="0"/>
          <w:sz w:val="32"/>
          <w:szCs w:val="32"/>
          <w:u w:val="none"/>
        </w:rPr>
        <w:t xml:space="preserve"> %；政府性基金预算收入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%；财政专户管理资金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%；国有资本经营预算收入</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 xml:space="preserve"> %；其他资金</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三、支出预算情况说明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本年支出预算合计</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万元，其中：基本支出</w:t>
      </w:r>
      <w:r>
        <w:rPr>
          <w:rFonts w:hint="eastAsia" w:ascii="仿宋_GB2312" w:hAnsi="仿宋_GB2312" w:eastAsia="仿宋_GB2312" w:cs="仿宋_GB2312"/>
          <w:spacing w:val="0"/>
          <w:kern w:val="0"/>
          <w:sz w:val="32"/>
          <w:szCs w:val="32"/>
          <w:u w:val="none"/>
          <w:lang w:val="en-US" w:eastAsia="zh-CN"/>
        </w:rPr>
        <w:t>299.89</w:t>
      </w:r>
      <w:r>
        <w:rPr>
          <w:rFonts w:hint="eastAsia" w:ascii="仿宋_GB2312" w:hAnsi="仿宋_GB2312" w:eastAsia="仿宋_GB2312" w:cs="仿宋_GB2312"/>
          <w:spacing w:val="0"/>
          <w:kern w:val="0"/>
          <w:sz w:val="32"/>
          <w:szCs w:val="32"/>
          <w:u w:val="none"/>
        </w:rPr>
        <w:t>万元，占</w:t>
      </w:r>
      <w:r>
        <w:rPr>
          <w:rFonts w:hint="eastAsia" w:ascii="仿宋_GB2312" w:hAnsi="仿宋_GB2312" w:eastAsia="仿宋_GB2312" w:cs="仿宋_GB2312"/>
          <w:spacing w:val="0"/>
          <w:kern w:val="0"/>
          <w:sz w:val="32"/>
          <w:szCs w:val="32"/>
          <w:u w:val="none"/>
          <w:lang w:val="en-US" w:eastAsia="zh-CN"/>
        </w:rPr>
        <w:t>36.35</w:t>
      </w:r>
      <w:r>
        <w:rPr>
          <w:rFonts w:hint="eastAsia" w:ascii="仿宋_GB2312" w:hAnsi="仿宋_GB2312" w:eastAsia="仿宋_GB2312" w:cs="仿宋_GB2312"/>
          <w:spacing w:val="0"/>
          <w:kern w:val="0"/>
          <w:sz w:val="32"/>
          <w:szCs w:val="32"/>
          <w:u w:val="none"/>
        </w:rPr>
        <w:t xml:space="preserve"> %；项目支出</w:t>
      </w:r>
      <w:r>
        <w:rPr>
          <w:rFonts w:hint="eastAsia" w:ascii="仿宋_GB2312" w:hAnsi="仿宋_GB2312" w:eastAsia="仿宋_GB2312" w:cs="仿宋_GB2312"/>
          <w:spacing w:val="0"/>
          <w:kern w:val="0"/>
          <w:sz w:val="32"/>
          <w:szCs w:val="32"/>
          <w:u w:val="none"/>
          <w:lang w:val="en-US" w:eastAsia="zh-CN"/>
        </w:rPr>
        <w:t>525.02</w:t>
      </w:r>
      <w:r>
        <w:rPr>
          <w:rFonts w:hint="eastAsia" w:ascii="仿宋_GB2312" w:hAnsi="仿宋_GB2312" w:eastAsia="仿宋_GB2312" w:cs="仿宋_GB2312"/>
          <w:spacing w:val="0"/>
          <w:kern w:val="0"/>
          <w:sz w:val="32"/>
          <w:szCs w:val="32"/>
          <w:u w:val="none"/>
        </w:rPr>
        <w:t xml:space="preserve"> 万元，占</w:t>
      </w:r>
      <w:r>
        <w:rPr>
          <w:rFonts w:hint="eastAsia" w:ascii="仿宋_GB2312" w:hAnsi="仿宋_GB2312" w:eastAsia="仿宋_GB2312" w:cs="仿宋_GB2312"/>
          <w:spacing w:val="0"/>
          <w:kern w:val="0"/>
          <w:sz w:val="32"/>
          <w:szCs w:val="32"/>
          <w:u w:val="none"/>
          <w:lang w:val="en-US" w:eastAsia="zh-CN"/>
        </w:rPr>
        <w:t>63.65</w:t>
      </w:r>
      <w:r>
        <w:rPr>
          <w:rFonts w:hint="eastAsia" w:ascii="仿宋_GB2312" w:hAnsi="仿宋_GB2312" w:eastAsia="仿宋_GB2312" w:cs="仿宋_GB2312"/>
          <w:spacing w:val="0"/>
          <w:kern w:val="0"/>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四、财政拨款收支预算总体情况说明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2021年度财政拨款收、支总预算</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 xml:space="preserve">万元。与上年相比，财政拨款收、支总计各减少 </w:t>
      </w:r>
      <w:r>
        <w:rPr>
          <w:rFonts w:hint="eastAsia" w:ascii="仿宋_GB2312" w:hAnsi="仿宋_GB2312" w:eastAsia="仿宋_GB2312" w:cs="仿宋_GB2312"/>
          <w:spacing w:val="0"/>
          <w:kern w:val="0"/>
          <w:sz w:val="32"/>
          <w:szCs w:val="32"/>
          <w:u w:val="none"/>
          <w:lang w:val="en-US" w:eastAsia="zh-CN"/>
        </w:rPr>
        <w:t>225.382848</w:t>
      </w:r>
      <w:r>
        <w:rPr>
          <w:rFonts w:hint="eastAsia" w:ascii="仿宋_GB2312" w:hAnsi="仿宋_GB2312" w:eastAsia="仿宋_GB2312" w:cs="仿宋_GB2312"/>
          <w:spacing w:val="0"/>
          <w:kern w:val="0"/>
          <w:sz w:val="32"/>
          <w:szCs w:val="32"/>
          <w:u w:val="none"/>
        </w:rPr>
        <w:t>万元，减少</w:t>
      </w:r>
      <w:r>
        <w:rPr>
          <w:rFonts w:hint="eastAsia" w:ascii="仿宋_GB2312" w:hAnsi="仿宋_GB2312" w:eastAsia="仿宋_GB2312" w:cs="仿宋_GB2312"/>
          <w:spacing w:val="0"/>
          <w:kern w:val="0"/>
          <w:sz w:val="32"/>
          <w:szCs w:val="32"/>
          <w:u w:val="none"/>
          <w:lang w:val="en-US" w:eastAsia="zh-CN"/>
        </w:rPr>
        <w:t>21.46</w:t>
      </w:r>
      <w:r>
        <w:rPr>
          <w:rFonts w:hint="eastAsia" w:ascii="仿宋_GB2312" w:hAnsi="仿宋_GB2312" w:eastAsia="仿宋_GB2312" w:cs="仿宋_GB2312"/>
          <w:spacing w:val="0"/>
          <w:kern w:val="0"/>
          <w:sz w:val="32"/>
          <w:szCs w:val="32"/>
          <w:u w:val="none"/>
        </w:rPr>
        <w:t>%。主要原因是</w:t>
      </w:r>
      <w:r>
        <w:rPr>
          <w:rFonts w:hint="eastAsia" w:ascii="仿宋_GB2312" w:hAnsi="仿宋_GB2312" w:eastAsia="仿宋_GB2312" w:cs="仿宋_GB2312"/>
          <w:spacing w:val="0"/>
          <w:kern w:val="0"/>
          <w:sz w:val="32"/>
          <w:szCs w:val="32"/>
          <w:u w:val="none"/>
          <w:lang w:val="en-US" w:eastAsia="zh-CN"/>
        </w:rPr>
        <w:t>一方面减少日常公用支出、办公支出。一方面项目支出变动较大，新增文明单位奖金、党建研究会工作经费、到村任职干部激励保障资金等项目支出，2021年非公联合党组织党建工作经费、省财政补助党员教育培训专项经费、选调生财政补助资金等专款的提前下达。减少县级党群服务中心建设项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五、一般公共预算支出预算情况说明</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2021年一般公共预算支出预算</w:t>
      </w:r>
      <w:r>
        <w:rPr>
          <w:rFonts w:hint="eastAsia" w:ascii="仿宋_GB2312" w:hAnsi="仿宋_GB2312" w:eastAsia="仿宋_GB2312" w:cs="仿宋_GB2312"/>
          <w:spacing w:val="0"/>
          <w:kern w:val="0"/>
          <w:sz w:val="32"/>
          <w:szCs w:val="32"/>
          <w:u w:val="none"/>
          <w:lang w:val="en-US" w:eastAsia="zh-CN"/>
        </w:rPr>
        <w:t>824.91</w:t>
      </w:r>
      <w:r>
        <w:rPr>
          <w:rFonts w:hint="eastAsia" w:ascii="仿宋_GB2312" w:hAnsi="仿宋_GB2312" w:eastAsia="仿宋_GB2312" w:cs="仿宋_GB2312"/>
          <w:spacing w:val="0"/>
          <w:kern w:val="0"/>
          <w:sz w:val="32"/>
          <w:szCs w:val="32"/>
          <w:u w:val="none"/>
        </w:rPr>
        <w:t>万元，与上年相比</w:t>
      </w:r>
      <w:r>
        <w:rPr>
          <w:rFonts w:hint="eastAsia" w:ascii="仿宋_GB2312" w:hAnsi="仿宋_GB2312" w:eastAsia="仿宋_GB2312" w:cs="仿宋_GB2312"/>
          <w:spacing w:val="0"/>
          <w:kern w:val="0"/>
          <w:sz w:val="32"/>
          <w:szCs w:val="32"/>
          <w:u w:val="none"/>
          <w:lang w:val="en-US" w:eastAsia="zh-CN"/>
        </w:rPr>
        <w:t>增加324.617152</w:t>
      </w:r>
      <w:r>
        <w:rPr>
          <w:rFonts w:hint="eastAsia" w:ascii="仿宋_GB2312" w:hAnsi="仿宋_GB2312" w:eastAsia="仿宋_GB2312" w:cs="仿宋_GB2312"/>
          <w:spacing w:val="0"/>
          <w:kern w:val="0"/>
          <w:sz w:val="32"/>
          <w:szCs w:val="32"/>
          <w:u w:val="none"/>
        </w:rPr>
        <w:t>万元，</w:t>
      </w:r>
      <w:r>
        <w:rPr>
          <w:rFonts w:hint="eastAsia" w:ascii="仿宋_GB2312" w:hAnsi="仿宋_GB2312" w:eastAsia="仿宋_GB2312" w:cs="仿宋_GB2312"/>
          <w:spacing w:val="0"/>
          <w:kern w:val="0"/>
          <w:sz w:val="32"/>
          <w:szCs w:val="32"/>
          <w:u w:val="none"/>
          <w:lang w:val="en-US" w:eastAsia="zh-CN"/>
        </w:rPr>
        <w:t>增加64.89</w:t>
      </w:r>
      <w:r>
        <w:rPr>
          <w:rFonts w:hint="eastAsia" w:ascii="仿宋_GB2312" w:hAnsi="仿宋_GB2312" w:eastAsia="仿宋_GB2312" w:cs="仿宋_GB2312"/>
          <w:spacing w:val="0"/>
          <w:kern w:val="0"/>
          <w:sz w:val="32"/>
          <w:szCs w:val="32"/>
          <w:u w:val="none"/>
        </w:rPr>
        <w:t>%。主要原因是</w:t>
      </w:r>
      <w:r>
        <w:rPr>
          <w:rFonts w:hint="eastAsia" w:ascii="仿宋_GB2312" w:hAnsi="仿宋_GB2312" w:eastAsia="仿宋_GB2312" w:cs="仿宋_GB2312"/>
          <w:spacing w:val="0"/>
          <w:kern w:val="0"/>
          <w:sz w:val="32"/>
          <w:szCs w:val="32"/>
          <w:u w:val="none"/>
          <w:lang w:val="en-US" w:eastAsia="zh-CN"/>
        </w:rPr>
        <w:t>一方面减少日常公用支出、办公支出。一方面项目支出变动，新增文明单位奖金、党建研究会工作经费、到村任职干部激励保障资金等项目支出，2021年非公联合党组织党建工作经费、省财政补助党员教育培训专项经费、选调生财政补助资金等专款的提前下达。减少县级党群服务中心建设项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六、一般公共预算基本支出预算情况说明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2021年度一般公共预算基本支出预算</w:t>
      </w:r>
      <w:r>
        <w:rPr>
          <w:rFonts w:hint="eastAsia" w:ascii="仿宋_GB2312" w:hAnsi="仿宋_GB2312" w:eastAsia="仿宋_GB2312" w:cs="仿宋_GB2312"/>
          <w:spacing w:val="0"/>
          <w:kern w:val="0"/>
          <w:sz w:val="32"/>
          <w:szCs w:val="32"/>
          <w:u w:val="none"/>
          <w:lang w:val="en-US" w:eastAsia="zh-CN"/>
        </w:rPr>
        <w:t>299.89</w:t>
      </w:r>
      <w:r>
        <w:rPr>
          <w:rFonts w:hint="eastAsia" w:ascii="仿宋_GB2312" w:hAnsi="仿宋_GB2312" w:eastAsia="仿宋_GB2312" w:cs="仿宋_GB2312"/>
          <w:spacing w:val="0"/>
          <w:kern w:val="0"/>
          <w:sz w:val="32"/>
          <w:szCs w:val="32"/>
          <w:u w:val="none"/>
        </w:rPr>
        <w:t>万元，其中：</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（一）人员经费</w:t>
      </w:r>
      <w:r>
        <w:rPr>
          <w:rFonts w:hint="eastAsia" w:ascii="仿宋_GB2312" w:hAnsi="仿宋_GB2312" w:eastAsia="仿宋_GB2312" w:cs="仿宋_GB2312"/>
          <w:spacing w:val="0"/>
          <w:kern w:val="0"/>
          <w:sz w:val="32"/>
          <w:szCs w:val="32"/>
          <w:u w:val="none"/>
          <w:lang w:val="en-US" w:eastAsia="zh-CN"/>
        </w:rPr>
        <w:t>276.70</w:t>
      </w:r>
      <w:r>
        <w:rPr>
          <w:rFonts w:hint="eastAsia" w:ascii="仿宋_GB2312" w:hAnsi="仿宋_GB2312" w:eastAsia="仿宋_GB2312" w:cs="仿宋_GB2312"/>
          <w:spacing w:val="0"/>
          <w:kern w:val="0"/>
          <w:sz w:val="32"/>
          <w:szCs w:val="32"/>
          <w:u w:val="none"/>
        </w:rPr>
        <w:t>万元。主要包括：基本工资、津贴补贴、奖金、社会保障缴费、绩效工资、其他工资福利支出、住房公积金、奖励金、退休费、</w:t>
      </w:r>
      <w:r>
        <w:rPr>
          <w:rFonts w:hint="eastAsia" w:ascii="仿宋_GB2312" w:hAnsi="仿宋_GB2312" w:eastAsia="仿宋_GB2312" w:cs="仿宋_GB2312"/>
          <w:spacing w:val="0"/>
          <w:kern w:val="0"/>
          <w:sz w:val="32"/>
          <w:szCs w:val="32"/>
          <w:u w:val="none"/>
          <w:lang w:val="en-US" w:eastAsia="zh-CN"/>
        </w:rPr>
        <w:t>遗属补助</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lang w:val="en-US" w:eastAsia="zh-CN"/>
        </w:rPr>
      </w:pPr>
      <w:r>
        <w:rPr>
          <w:rFonts w:hint="eastAsia" w:ascii="仿宋_GB2312" w:hAnsi="仿宋_GB2312" w:eastAsia="仿宋_GB2312" w:cs="仿宋_GB2312"/>
          <w:spacing w:val="0"/>
          <w:kern w:val="0"/>
          <w:sz w:val="32"/>
          <w:szCs w:val="32"/>
          <w:u w:val="none"/>
        </w:rPr>
        <w:t>（二）公用经费</w:t>
      </w:r>
      <w:r>
        <w:rPr>
          <w:rFonts w:hint="eastAsia" w:ascii="仿宋_GB2312" w:hAnsi="仿宋_GB2312" w:eastAsia="仿宋_GB2312" w:cs="仿宋_GB2312"/>
          <w:spacing w:val="0"/>
          <w:kern w:val="0"/>
          <w:sz w:val="32"/>
          <w:szCs w:val="32"/>
          <w:u w:val="none"/>
          <w:lang w:val="en-US" w:eastAsia="zh-CN"/>
        </w:rPr>
        <w:t>23.19</w:t>
      </w:r>
      <w:r>
        <w:rPr>
          <w:rFonts w:hint="eastAsia" w:ascii="仿宋_GB2312" w:hAnsi="仿宋_GB2312" w:eastAsia="仿宋_GB2312" w:cs="仿宋_GB2312"/>
          <w:spacing w:val="0"/>
          <w:kern w:val="0"/>
          <w:sz w:val="32"/>
          <w:szCs w:val="32"/>
          <w:u w:val="none"/>
        </w:rPr>
        <w:t>万元。主要包括：办公费、印刷费、邮电费、差旅费、其他交通费用、其他商品和服务支出。</w:t>
      </w:r>
      <w:r>
        <w:rPr>
          <w:rFonts w:hint="eastAsia" w:ascii="仿宋_GB2312" w:hAnsi="仿宋_GB2312" w:eastAsia="仿宋_GB2312" w:cs="仿宋_GB2312"/>
          <w:spacing w:val="0"/>
          <w:kern w:val="0"/>
          <w:sz w:val="3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七、政府性基金预算支出预算情况说明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lang w:val="en-US" w:eastAsia="zh-CN"/>
        </w:rPr>
        <w:t>中共襄汾县委组织部</w:t>
      </w:r>
      <w:r>
        <w:rPr>
          <w:rFonts w:hint="eastAsia" w:ascii="仿宋_GB2312" w:hAnsi="仿宋_GB2312" w:eastAsia="仿宋_GB2312" w:cs="仿宋_GB2312"/>
          <w:spacing w:val="0"/>
          <w:kern w:val="0"/>
          <w:sz w:val="32"/>
          <w:szCs w:val="32"/>
          <w:u w:val="none"/>
        </w:rPr>
        <w:t>2021年政府性基金支出预算支出</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万元。与上年相比减少</w:t>
      </w:r>
      <w:r>
        <w:rPr>
          <w:rFonts w:hint="eastAsia" w:ascii="仿宋_GB2312" w:hAnsi="仿宋_GB2312" w:eastAsia="仿宋_GB2312" w:cs="仿宋_GB2312"/>
          <w:spacing w:val="0"/>
          <w:kern w:val="0"/>
          <w:sz w:val="32"/>
          <w:szCs w:val="32"/>
          <w:u w:val="none"/>
          <w:lang w:val="en-US" w:eastAsia="zh-CN"/>
        </w:rPr>
        <w:t>550</w:t>
      </w:r>
      <w:r>
        <w:rPr>
          <w:rFonts w:hint="eastAsia" w:ascii="仿宋_GB2312" w:hAnsi="仿宋_GB2312" w:eastAsia="仿宋_GB2312" w:cs="仿宋_GB2312"/>
          <w:spacing w:val="0"/>
          <w:kern w:val="0"/>
          <w:sz w:val="32"/>
          <w:szCs w:val="32"/>
          <w:u w:val="none"/>
        </w:rPr>
        <w:t>万元</w:t>
      </w:r>
      <w:r>
        <w:rPr>
          <w:rFonts w:hint="eastAsia" w:ascii="仿宋_GB2312" w:hAnsi="仿宋_GB2312" w:eastAsia="仿宋_GB2312" w:cs="仿宋_GB2312"/>
          <w:spacing w:val="0"/>
          <w:kern w:val="0"/>
          <w:sz w:val="32"/>
          <w:szCs w:val="32"/>
          <w:u w:val="none"/>
          <w:lang w:eastAsia="zh-CN"/>
        </w:rPr>
        <w:t>，</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spacing w:val="0"/>
          <w:kern w:val="0"/>
          <w:sz w:val="32"/>
          <w:szCs w:val="32"/>
          <w:u w:val="none"/>
          <w:lang w:val="en-US" w:eastAsia="zh-CN"/>
        </w:rPr>
        <w:t>减少了县级党群服务中心建设经费。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八、一般公共预算“三公”经费预算情况说明</w:t>
      </w:r>
    </w:p>
    <w:p>
      <w:pPr>
        <w:autoSpaceDE w:val="0"/>
        <w:autoSpaceDN w:val="0"/>
        <w:adjustRightInd w:val="0"/>
        <w:ind w:firstLine="640" w:firstLineChars="200"/>
        <w:jc w:val="left"/>
        <w:rPr>
          <w:rFonts w:hint="eastAsia" w:ascii="仿宋_GB2312" w:hAnsi="仿宋_GB2312" w:eastAsia="仿宋_GB2312" w:cs="仿宋_GB2312"/>
          <w:b w:val="0"/>
          <w:bCs/>
          <w:spacing w:val="0"/>
          <w:sz w:val="32"/>
          <w:szCs w:val="32"/>
          <w:u w:val="none"/>
          <w:lang w:eastAsia="zh-CN"/>
        </w:rPr>
      </w:pPr>
      <w:r>
        <w:rPr>
          <w:rFonts w:hint="eastAsia" w:ascii="仿宋_GB2312" w:hAnsi="仿宋_GB2312" w:eastAsia="仿宋_GB2312" w:cs="仿宋_GB2312"/>
          <w:b w:val="0"/>
          <w:bCs/>
          <w:spacing w:val="0"/>
          <w:sz w:val="32"/>
          <w:szCs w:val="32"/>
          <w:u w:val="none"/>
          <w:lang w:val="en-US" w:eastAsia="zh-CN"/>
        </w:rPr>
        <w:t>2021年度本部门无</w:t>
      </w:r>
      <w:r>
        <w:rPr>
          <w:rFonts w:hint="eastAsia" w:ascii="仿宋_GB2312" w:hAnsi="仿宋_GB2312" w:eastAsia="仿宋_GB2312" w:cs="仿宋_GB2312"/>
          <w:b w:val="0"/>
          <w:bCs/>
          <w:spacing w:val="0"/>
          <w:sz w:val="32"/>
          <w:szCs w:val="32"/>
          <w:u w:val="none"/>
        </w:rPr>
        <w:t>“三公”经费</w:t>
      </w:r>
      <w:r>
        <w:rPr>
          <w:rFonts w:hint="eastAsia" w:ascii="仿宋_GB2312" w:hAnsi="仿宋_GB2312" w:eastAsia="仿宋_GB2312" w:cs="仿宋_GB2312"/>
          <w:b w:val="0"/>
          <w:bCs/>
          <w:spacing w:val="0"/>
          <w:sz w:val="32"/>
          <w:szCs w:val="32"/>
          <w:u w:val="none"/>
          <w:lang w:eastAsia="zh-CN"/>
        </w:rPr>
        <w:t>。</w:t>
      </w:r>
    </w:p>
    <w:p>
      <w:pPr>
        <w:autoSpaceDE w:val="0"/>
        <w:autoSpaceDN w:val="0"/>
        <w:adjustRightInd w:val="0"/>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val="0"/>
          <w:bCs/>
          <w:spacing w:val="0"/>
          <w:sz w:val="32"/>
          <w:szCs w:val="32"/>
          <w:u w:val="none"/>
          <w:lang w:val="en-US" w:eastAsia="zh-CN"/>
        </w:rPr>
        <w:t>中共襄汾县委组织部</w:t>
      </w:r>
      <w:r>
        <w:rPr>
          <w:rFonts w:hint="eastAsia" w:ascii="仿宋_GB2312" w:hAnsi="仿宋_GB2312" w:eastAsia="仿宋_GB2312" w:cs="仿宋_GB2312"/>
          <w:kern w:val="0"/>
          <w:sz w:val="32"/>
          <w:szCs w:val="32"/>
          <w:u w:val="none"/>
        </w:rPr>
        <w:t>2021年度一般公共预算拨款安排的“三公”经费预算支出中，因公出国（境）费支出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%；公务用车购置及运行费支出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%；公务接待费支出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万元，占“三公”经费的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%。具体情况如下：</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1．因公出国（境）费预算支出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autoSpaceDE w:val="0"/>
        <w:autoSpaceDN w:val="0"/>
        <w:adjustRightInd w:val="0"/>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2．公务用车购置及运行费预算支出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万元。其中：</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kern w:val="0"/>
          <w:sz w:val="32"/>
          <w:szCs w:val="32"/>
          <w:u w:val="none"/>
        </w:rPr>
        <w:t>（1）公务用车购置预算支出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autoSpaceDE w:val="0"/>
        <w:autoSpaceDN w:val="0"/>
        <w:adjustRightInd w:val="0"/>
        <w:ind w:firstLine="640" w:firstLineChars="200"/>
        <w:jc w:val="left"/>
        <w:rPr>
          <w:rFonts w:hint="eastAsia" w:ascii="仿宋_GB2312" w:hAnsi="仿宋_GB2312" w:eastAsia="仿宋_GB2312" w:cs="仿宋_GB2312"/>
          <w:kern w:val="0"/>
          <w:sz w:val="32"/>
          <w:szCs w:val="32"/>
          <w:u w:val="none"/>
          <w:lang w:val="en-US"/>
        </w:rPr>
      </w:pPr>
      <w:r>
        <w:rPr>
          <w:rFonts w:hint="eastAsia" w:ascii="仿宋_GB2312" w:hAnsi="仿宋_GB2312" w:eastAsia="仿宋_GB2312" w:cs="仿宋_GB2312"/>
          <w:kern w:val="0"/>
          <w:sz w:val="32"/>
          <w:szCs w:val="32"/>
          <w:u w:val="none"/>
        </w:rPr>
        <w:t>（2）公务用车运行维护费预算支出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万元，比上年预算减少</w:t>
      </w:r>
      <w:r>
        <w:rPr>
          <w:rFonts w:hint="eastAsia" w:ascii="仿宋_GB2312" w:hAnsi="仿宋_GB2312" w:eastAsia="仿宋_GB2312" w:cs="仿宋_GB2312"/>
          <w:kern w:val="0"/>
          <w:sz w:val="32"/>
          <w:szCs w:val="32"/>
          <w:u w:val="none"/>
          <w:lang w:val="en-US" w:eastAsia="zh-CN"/>
        </w:rPr>
        <w:t>1.6</w:t>
      </w:r>
      <w:r>
        <w:rPr>
          <w:rFonts w:hint="eastAsia" w:ascii="仿宋_GB2312" w:hAnsi="仿宋_GB2312" w:eastAsia="仿宋_GB2312" w:cs="仿宋_GB2312"/>
          <w:kern w:val="0"/>
          <w:sz w:val="32"/>
          <w:szCs w:val="32"/>
          <w:u w:val="none"/>
        </w:rPr>
        <w:t>万元，主要原因</w:t>
      </w:r>
      <w:r>
        <w:rPr>
          <w:rFonts w:hint="eastAsia" w:ascii="仿宋_GB2312" w:hAnsi="仿宋_GB2312" w:eastAsia="仿宋_GB2312" w:cs="仿宋_GB2312"/>
          <w:kern w:val="0"/>
          <w:sz w:val="32"/>
          <w:szCs w:val="32"/>
          <w:u w:val="none"/>
          <w:lang w:val="en-US" w:eastAsia="zh-CN"/>
        </w:rPr>
        <w:t>是公务用车移交县机关事务后勤服务中心，相关费用减少。</w:t>
      </w:r>
    </w:p>
    <w:p>
      <w:pPr>
        <w:autoSpaceDE w:val="0"/>
        <w:autoSpaceDN w:val="0"/>
        <w:adjustRightInd w:val="0"/>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3．公务接待费预算支出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spacing w:val="0"/>
          <w:kern w:val="0"/>
          <w:sz w:val="32"/>
          <w:szCs w:val="32"/>
          <w:u w:val="none"/>
        </w:rPr>
        <w:t>与上年</w:t>
      </w:r>
      <w:r>
        <w:rPr>
          <w:rFonts w:hint="eastAsia" w:ascii="仿宋_GB2312" w:hAnsi="仿宋_GB2312" w:eastAsia="仿宋_GB2312" w:cs="仿宋_GB2312"/>
          <w:spacing w:val="0"/>
          <w:kern w:val="0"/>
          <w:sz w:val="32"/>
          <w:szCs w:val="32"/>
          <w:u w:val="none"/>
          <w:lang w:val="en-US" w:eastAsia="zh-CN"/>
        </w:rPr>
        <w:t>预算数相同</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九、一般公共预算机关运行经费支出预算情况说明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2021年本部门一般公共预算机关运行经费预算支</w:t>
      </w:r>
      <w:r>
        <w:rPr>
          <w:rFonts w:hint="eastAsia" w:ascii="仿宋_GB2312" w:hAnsi="仿宋_GB2312" w:eastAsia="仿宋_GB2312" w:cs="仿宋_GB2312"/>
          <w:spacing w:val="0"/>
          <w:kern w:val="0"/>
          <w:sz w:val="32"/>
          <w:szCs w:val="32"/>
          <w:u w:val="none"/>
          <w:lang w:val="en-US" w:eastAsia="zh-CN"/>
        </w:rPr>
        <w:t>22.35</w:t>
      </w:r>
      <w:r>
        <w:rPr>
          <w:rFonts w:hint="eastAsia" w:ascii="仿宋_GB2312" w:hAnsi="仿宋_GB2312" w:eastAsia="仿宋_GB2312" w:cs="仿宋_GB2312"/>
          <w:spacing w:val="0"/>
          <w:kern w:val="0"/>
          <w:sz w:val="32"/>
          <w:szCs w:val="32"/>
          <w:u w:val="none"/>
        </w:rPr>
        <w:t>万元，与上年相比减少</w:t>
      </w:r>
      <w:r>
        <w:rPr>
          <w:rFonts w:hint="eastAsia" w:ascii="仿宋_GB2312" w:hAnsi="仿宋_GB2312" w:eastAsia="仿宋_GB2312" w:cs="仿宋_GB2312"/>
          <w:spacing w:val="0"/>
          <w:kern w:val="0"/>
          <w:sz w:val="32"/>
          <w:szCs w:val="32"/>
          <w:u w:val="none"/>
          <w:lang w:val="en-US" w:eastAsia="zh-CN"/>
        </w:rPr>
        <w:t>0.94</w:t>
      </w:r>
      <w:r>
        <w:rPr>
          <w:rFonts w:hint="eastAsia" w:ascii="仿宋_GB2312" w:hAnsi="仿宋_GB2312" w:eastAsia="仿宋_GB2312" w:cs="仿宋_GB2312"/>
          <w:spacing w:val="0"/>
          <w:kern w:val="0"/>
          <w:sz w:val="32"/>
          <w:szCs w:val="32"/>
          <w:u w:val="none"/>
        </w:rPr>
        <w:t>万元，降低</w:t>
      </w:r>
      <w:r>
        <w:rPr>
          <w:rFonts w:hint="eastAsia" w:ascii="仿宋_GB2312" w:hAnsi="仿宋_GB2312" w:eastAsia="仿宋_GB2312" w:cs="仿宋_GB2312"/>
          <w:spacing w:val="0"/>
          <w:kern w:val="0"/>
          <w:sz w:val="32"/>
          <w:szCs w:val="32"/>
          <w:u w:val="none"/>
          <w:lang w:val="en-US" w:eastAsia="zh-CN"/>
        </w:rPr>
        <w:t>4.04</w:t>
      </w:r>
      <w:r>
        <w:rPr>
          <w:rFonts w:hint="eastAsia" w:ascii="仿宋_GB2312" w:hAnsi="仿宋_GB2312" w:eastAsia="仿宋_GB2312" w:cs="仿宋_GB2312"/>
          <w:spacing w:val="0"/>
          <w:kern w:val="0"/>
          <w:sz w:val="32"/>
          <w:szCs w:val="32"/>
          <w:u w:val="none"/>
        </w:rPr>
        <w:t>%。主要原因是：</w:t>
      </w:r>
      <w:r>
        <w:rPr>
          <w:rFonts w:hint="eastAsia" w:ascii="仿宋_GB2312" w:hAnsi="仿宋_GB2312" w:eastAsia="仿宋_GB2312" w:cs="仿宋_GB2312"/>
          <w:spacing w:val="0"/>
          <w:kern w:val="0"/>
          <w:sz w:val="32"/>
          <w:szCs w:val="32"/>
          <w:u w:val="none"/>
          <w:lang w:val="en-US" w:eastAsia="zh-CN"/>
        </w:rPr>
        <w:t>人员调入调出的变动</w:t>
      </w:r>
      <w:r>
        <w:rPr>
          <w:rFonts w:hint="eastAsia" w:ascii="仿宋_GB2312" w:hAnsi="仿宋_GB2312" w:eastAsia="仿宋_GB2312" w:cs="仿宋_GB2312"/>
          <w:spacing w:val="0"/>
          <w:kern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十、政府采购支出预算情况说明</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2021年度政府采购支出预算总额</w:t>
      </w:r>
      <w:r>
        <w:rPr>
          <w:rFonts w:hint="eastAsia" w:ascii="仿宋_GB2312" w:hAnsi="仿宋_GB2312" w:eastAsia="仿宋_GB2312" w:cs="仿宋_GB2312"/>
          <w:spacing w:val="0"/>
          <w:kern w:val="0"/>
          <w:sz w:val="32"/>
          <w:szCs w:val="32"/>
          <w:u w:val="none"/>
          <w:lang w:val="en-US" w:eastAsia="zh-CN"/>
        </w:rPr>
        <w:t>91.1</w:t>
      </w:r>
      <w:r>
        <w:rPr>
          <w:rFonts w:hint="eastAsia" w:ascii="仿宋_GB2312" w:hAnsi="仿宋_GB2312" w:eastAsia="仿宋_GB2312" w:cs="仿宋_GB2312"/>
          <w:spacing w:val="0"/>
          <w:kern w:val="0"/>
          <w:sz w:val="32"/>
          <w:szCs w:val="32"/>
          <w:u w:val="none"/>
        </w:rPr>
        <w:t>万元，其中：拟采购货物支出</w:t>
      </w:r>
      <w:r>
        <w:rPr>
          <w:rFonts w:hint="eastAsia" w:ascii="仿宋_GB2312" w:hAnsi="仿宋_GB2312" w:eastAsia="仿宋_GB2312" w:cs="仿宋_GB2312"/>
          <w:spacing w:val="0"/>
          <w:kern w:val="0"/>
          <w:sz w:val="32"/>
          <w:szCs w:val="32"/>
          <w:u w:val="none"/>
          <w:lang w:val="en-US" w:eastAsia="zh-CN"/>
        </w:rPr>
        <w:t>18.1</w:t>
      </w:r>
      <w:r>
        <w:rPr>
          <w:rFonts w:hint="eastAsia" w:ascii="仿宋_GB2312" w:hAnsi="仿宋_GB2312" w:eastAsia="仿宋_GB2312" w:cs="仿宋_GB2312"/>
          <w:spacing w:val="0"/>
          <w:kern w:val="0"/>
          <w:sz w:val="32"/>
          <w:szCs w:val="32"/>
          <w:u w:val="none"/>
        </w:rPr>
        <w:t>万元、拟采购工程支出</w:t>
      </w:r>
      <w:r>
        <w:rPr>
          <w:rFonts w:hint="eastAsia" w:ascii="仿宋_GB2312" w:hAnsi="仿宋_GB2312" w:eastAsia="仿宋_GB2312" w:cs="仿宋_GB2312"/>
          <w:spacing w:val="0"/>
          <w:kern w:val="0"/>
          <w:sz w:val="32"/>
          <w:szCs w:val="32"/>
          <w:u w:val="none"/>
          <w:lang w:val="en-US" w:eastAsia="zh-CN"/>
        </w:rPr>
        <w:t>71</w:t>
      </w:r>
      <w:r>
        <w:rPr>
          <w:rFonts w:hint="eastAsia" w:ascii="仿宋_GB2312" w:hAnsi="仿宋_GB2312" w:eastAsia="仿宋_GB2312" w:cs="仿宋_GB2312"/>
          <w:spacing w:val="0"/>
          <w:kern w:val="0"/>
          <w:sz w:val="32"/>
          <w:szCs w:val="32"/>
          <w:u w:val="none"/>
        </w:rPr>
        <w:t>万元、拟购买服务支出</w:t>
      </w:r>
      <w:r>
        <w:rPr>
          <w:rFonts w:hint="eastAsia" w:ascii="仿宋_GB2312" w:hAnsi="仿宋_GB2312" w:eastAsia="仿宋_GB2312" w:cs="仿宋_GB2312"/>
          <w:spacing w:val="0"/>
          <w:kern w:val="0"/>
          <w:sz w:val="32"/>
          <w:szCs w:val="32"/>
          <w:u w:val="none"/>
          <w:lang w:val="en-US" w:eastAsia="zh-CN"/>
        </w:rPr>
        <w:t>2</w:t>
      </w:r>
      <w:r>
        <w:rPr>
          <w:rFonts w:hint="eastAsia" w:ascii="仿宋_GB2312" w:hAnsi="仿宋_GB2312" w:eastAsia="仿宋_GB2312" w:cs="仿宋_GB2312"/>
          <w:spacing w:val="0"/>
          <w:kern w:val="0"/>
          <w:sz w:val="32"/>
          <w:szCs w:val="32"/>
          <w:u w:val="none"/>
        </w:rPr>
        <w:t>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十一、国有资产占用情况</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本部门共有车辆</w:t>
      </w:r>
      <w:r>
        <w:rPr>
          <w:rFonts w:hint="eastAsia" w:ascii="仿宋_GB2312" w:hAnsi="仿宋_GB2312" w:eastAsia="仿宋_GB2312" w:cs="仿宋_GB2312"/>
          <w:spacing w:val="0"/>
          <w:kern w:val="0"/>
          <w:sz w:val="32"/>
          <w:szCs w:val="32"/>
          <w:u w:val="none"/>
          <w:lang w:val="en-US" w:eastAsia="zh-CN"/>
        </w:rPr>
        <w:t>0</w:t>
      </w:r>
      <w:r>
        <w:rPr>
          <w:rFonts w:hint="eastAsia" w:ascii="仿宋_GB2312" w:hAnsi="仿宋_GB2312" w:eastAsia="仿宋_GB2312" w:cs="仿宋_GB2312"/>
          <w:spacing w:val="0"/>
          <w:kern w:val="0"/>
          <w:sz w:val="32"/>
          <w:szCs w:val="32"/>
          <w:u w:val="none"/>
        </w:rPr>
        <w:t>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十二、预算绩效目标设置情况说明</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2021年度，本部门单位共</w:t>
      </w:r>
      <w:r>
        <w:rPr>
          <w:rFonts w:hint="eastAsia" w:ascii="仿宋_GB2312" w:hAnsi="仿宋_GB2312" w:eastAsia="仿宋_GB2312" w:cs="仿宋_GB2312"/>
          <w:spacing w:val="0"/>
          <w:kern w:val="0"/>
          <w:sz w:val="32"/>
          <w:szCs w:val="32"/>
          <w:u w:val="none"/>
          <w:lang w:val="en-US" w:eastAsia="zh-CN"/>
        </w:rPr>
        <w:t>15</w:t>
      </w:r>
      <w:r>
        <w:rPr>
          <w:rFonts w:hint="eastAsia" w:ascii="仿宋_GB2312" w:hAnsi="仿宋_GB2312" w:eastAsia="仿宋_GB2312" w:cs="仿宋_GB2312"/>
          <w:spacing w:val="0"/>
          <w:kern w:val="0"/>
          <w:sz w:val="32"/>
          <w:szCs w:val="32"/>
          <w:u w:val="none"/>
        </w:rPr>
        <w:t>个项目纳入绩效目标管理，涉及财政性资金合计</w:t>
      </w:r>
      <w:r>
        <w:rPr>
          <w:rFonts w:hint="eastAsia" w:ascii="仿宋_GB2312" w:hAnsi="仿宋_GB2312" w:eastAsia="仿宋_GB2312" w:cs="仿宋_GB2312"/>
          <w:spacing w:val="0"/>
          <w:kern w:val="0"/>
          <w:sz w:val="32"/>
          <w:szCs w:val="32"/>
          <w:u w:val="none"/>
          <w:lang w:val="en-US" w:eastAsia="zh-CN"/>
        </w:rPr>
        <w:t>525.02</w:t>
      </w:r>
      <w:r>
        <w:rPr>
          <w:rFonts w:hint="eastAsia" w:ascii="仿宋_GB2312" w:hAnsi="仿宋_GB2312" w:eastAsia="仿宋_GB2312" w:cs="仿宋_GB2312"/>
          <w:spacing w:val="0"/>
          <w:kern w:val="0"/>
          <w:sz w:val="32"/>
          <w:szCs w:val="32"/>
          <w:u w:val="none"/>
        </w:rPr>
        <w:t>万元；本部门单位整体支出纳入绩效目标管理，涉及财政性资金</w:t>
      </w:r>
      <w:r>
        <w:rPr>
          <w:rFonts w:hint="eastAsia" w:ascii="仿宋_GB2312" w:hAnsi="仿宋_GB2312" w:eastAsia="仿宋_GB2312" w:cs="仿宋_GB2312"/>
          <w:spacing w:val="0"/>
          <w:kern w:val="0"/>
          <w:sz w:val="32"/>
          <w:szCs w:val="32"/>
          <w:u w:val="none"/>
          <w:lang w:val="en-US" w:eastAsia="zh-CN"/>
        </w:rPr>
        <w:t>525.02</w:t>
      </w:r>
      <w:r>
        <w:rPr>
          <w:rFonts w:hint="eastAsia" w:ascii="仿宋_GB2312" w:hAnsi="仿宋_GB2312" w:eastAsia="仿宋_GB2312" w:cs="仿宋_GB2312"/>
          <w:spacing w:val="0"/>
          <w:kern w:val="0"/>
          <w:sz w:val="32"/>
          <w:szCs w:val="32"/>
          <w:u w:val="none"/>
        </w:rPr>
        <w:t>万元。</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
          <w:bCs/>
          <w:spacing w:val="0"/>
          <w:kern w:val="0"/>
          <w:sz w:val="32"/>
          <w:szCs w:val="32"/>
          <w:u w:val="none"/>
        </w:rPr>
      </w:pPr>
      <w:r>
        <w:rPr>
          <w:rFonts w:hint="eastAsia" w:ascii="仿宋_GB2312" w:hAnsi="仿宋_GB2312" w:eastAsia="仿宋_GB2312" w:cs="仿宋_GB2312"/>
          <w:b/>
          <w:bCs/>
          <w:spacing w:val="0"/>
          <w:kern w:val="0"/>
          <w:sz w:val="32"/>
          <w:szCs w:val="32"/>
          <w:u w:val="none"/>
        </w:rPr>
        <w:t>十三、其他说明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b w:val="0"/>
          <w:bCs w:val="0"/>
          <w:spacing w:val="0"/>
          <w:kern w:val="0"/>
          <w:sz w:val="32"/>
          <w:szCs w:val="32"/>
          <w:u w:val="none"/>
          <w:lang w:val="en-US" w:eastAsia="zh-CN"/>
        </w:rPr>
        <w:t>2021年度本部门</w:t>
      </w:r>
      <w:r>
        <w:rPr>
          <w:rFonts w:hint="eastAsia" w:ascii="仿宋_GB2312" w:hAnsi="仿宋_GB2312" w:eastAsia="仿宋_GB2312" w:cs="仿宋_GB2312"/>
          <w:b w:val="0"/>
          <w:bCs w:val="0"/>
          <w:spacing w:val="0"/>
          <w:kern w:val="0"/>
          <w:sz w:val="32"/>
          <w:szCs w:val="32"/>
          <w:u w:val="none"/>
        </w:rPr>
        <w:t>未使用政府债券。</w:t>
      </w:r>
    </w:p>
    <w:p>
      <w:pPr>
        <w:keepNext w:val="0"/>
        <w:keepLines w:val="0"/>
        <w:pageBreakBefore w:val="0"/>
        <w:widowControl w:val="0"/>
        <w:kinsoku/>
        <w:wordWrap/>
        <w:overflowPunct/>
        <w:topLinePunct w:val="0"/>
        <w:bidi w:val="0"/>
        <w:spacing w:line="560" w:lineRule="exact"/>
        <w:jc w:val="both"/>
        <w:textAlignment w:val="auto"/>
        <w:rPr>
          <w:rFonts w:hint="eastAsia" w:ascii="黑体" w:hAnsi="Times New Roman" w:eastAsia="黑体"/>
          <w:spacing w:val="0"/>
          <w:kern w:val="0"/>
          <w:sz w:val="32"/>
          <w:szCs w:val="32"/>
          <w:u w:val="none"/>
        </w:rPr>
      </w:pPr>
      <w:bookmarkStart w:id="0" w:name="_GoBack"/>
      <w:bookmarkEnd w:id="0"/>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spacing w:val="0"/>
          <w:kern w:val="0"/>
          <w:sz w:val="32"/>
          <w:szCs w:val="32"/>
          <w:u w:val="none"/>
        </w:rPr>
      </w:pPr>
      <w:r>
        <w:rPr>
          <w:rFonts w:hint="eastAsia" w:ascii="黑体" w:hAnsi="Times New Roman" w:eastAsia="黑体"/>
          <w:spacing w:val="0"/>
          <w:kern w:val="0"/>
          <w:sz w:val="32"/>
          <w:szCs w:val="32"/>
          <w:u w:val="none"/>
        </w:rPr>
        <w:t>第四部分  名词解释</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一、财政拨款：指一般公共预算财政拨款、政府性基金预算财政拨款和国有资本经营预算拨款。</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二、单位资金收入：包括事业收入、事业单位经营收入、上级补助收入、附属单位上缴收入、其他收入等。</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三、基本支出：指为保障机构正常运转、完成工作任务而发生的人员支出和公用支出。</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四、项目支出：指在基本支出之外为完成特定工作任务和事业发展目标所发生的支出。</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spacing w:val="0"/>
          <w:kern w:val="0"/>
          <w:sz w:val="32"/>
          <w:szCs w:val="32"/>
          <w:u w:val="none"/>
        </w:rPr>
      </w:pPr>
      <w:r>
        <w:rPr>
          <w:rFonts w:hint="eastAsia" w:ascii="仿宋_GB2312" w:hAnsi="仿宋_GB2312" w:eastAsia="仿宋_GB2312" w:cs="仿宋_GB2312"/>
          <w:spacing w:val="0"/>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0968"/>
    <w:rsid w:val="00314382"/>
    <w:rsid w:val="00397EAC"/>
    <w:rsid w:val="00DF72FF"/>
    <w:rsid w:val="00EF1C6F"/>
    <w:rsid w:val="017575A9"/>
    <w:rsid w:val="01802A23"/>
    <w:rsid w:val="01AD1794"/>
    <w:rsid w:val="01C31D10"/>
    <w:rsid w:val="01E2763B"/>
    <w:rsid w:val="02196AEA"/>
    <w:rsid w:val="021D6200"/>
    <w:rsid w:val="02302B49"/>
    <w:rsid w:val="02496741"/>
    <w:rsid w:val="02DA27A1"/>
    <w:rsid w:val="02F71C94"/>
    <w:rsid w:val="03544034"/>
    <w:rsid w:val="03575FDB"/>
    <w:rsid w:val="03890F48"/>
    <w:rsid w:val="042A46B1"/>
    <w:rsid w:val="047252B7"/>
    <w:rsid w:val="04B75AC6"/>
    <w:rsid w:val="0595462A"/>
    <w:rsid w:val="05E51BD6"/>
    <w:rsid w:val="068D48A5"/>
    <w:rsid w:val="068F085F"/>
    <w:rsid w:val="06C82279"/>
    <w:rsid w:val="06DD6518"/>
    <w:rsid w:val="074765AC"/>
    <w:rsid w:val="07DC4258"/>
    <w:rsid w:val="08A67C80"/>
    <w:rsid w:val="090D4A22"/>
    <w:rsid w:val="09ED16A4"/>
    <w:rsid w:val="0A395A2B"/>
    <w:rsid w:val="0A781506"/>
    <w:rsid w:val="0A831A07"/>
    <w:rsid w:val="0B434C16"/>
    <w:rsid w:val="0B793BEE"/>
    <w:rsid w:val="0B7A268C"/>
    <w:rsid w:val="0BAF5280"/>
    <w:rsid w:val="0BC43484"/>
    <w:rsid w:val="0C205E79"/>
    <w:rsid w:val="0C550EC0"/>
    <w:rsid w:val="0D083321"/>
    <w:rsid w:val="0DA62E95"/>
    <w:rsid w:val="0E824F16"/>
    <w:rsid w:val="0ECF36D9"/>
    <w:rsid w:val="0F2334F4"/>
    <w:rsid w:val="0F3F571B"/>
    <w:rsid w:val="0FAC09AE"/>
    <w:rsid w:val="0FEC62C7"/>
    <w:rsid w:val="101D25D9"/>
    <w:rsid w:val="10675503"/>
    <w:rsid w:val="10F95EB1"/>
    <w:rsid w:val="11910BD1"/>
    <w:rsid w:val="12AC5325"/>
    <w:rsid w:val="13576FE5"/>
    <w:rsid w:val="138C6A0A"/>
    <w:rsid w:val="13D31AA5"/>
    <w:rsid w:val="13D36DC1"/>
    <w:rsid w:val="13F37FF9"/>
    <w:rsid w:val="14366CB1"/>
    <w:rsid w:val="14382EFE"/>
    <w:rsid w:val="14897DBA"/>
    <w:rsid w:val="156A6C12"/>
    <w:rsid w:val="15C40BAD"/>
    <w:rsid w:val="16027FF2"/>
    <w:rsid w:val="16407400"/>
    <w:rsid w:val="164D2E81"/>
    <w:rsid w:val="16A97B7B"/>
    <w:rsid w:val="16AD00B6"/>
    <w:rsid w:val="16B00739"/>
    <w:rsid w:val="16B91519"/>
    <w:rsid w:val="16EF2637"/>
    <w:rsid w:val="171F68B9"/>
    <w:rsid w:val="17A46328"/>
    <w:rsid w:val="17A809B3"/>
    <w:rsid w:val="18277EC5"/>
    <w:rsid w:val="18692FEC"/>
    <w:rsid w:val="189004E1"/>
    <w:rsid w:val="18BF3FDE"/>
    <w:rsid w:val="18F16518"/>
    <w:rsid w:val="19660F13"/>
    <w:rsid w:val="19B3058F"/>
    <w:rsid w:val="19BA1FED"/>
    <w:rsid w:val="19CE7BD6"/>
    <w:rsid w:val="19D410BE"/>
    <w:rsid w:val="19EF64A7"/>
    <w:rsid w:val="1AEA4822"/>
    <w:rsid w:val="1B213D32"/>
    <w:rsid w:val="1B2F35D3"/>
    <w:rsid w:val="1BAE7BDA"/>
    <w:rsid w:val="1C045B99"/>
    <w:rsid w:val="1D0F0471"/>
    <w:rsid w:val="1D124F27"/>
    <w:rsid w:val="1D3813F4"/>
    <w:rsid w:val="1D3E2B10"/>
    <w:rsid w:val="1D561164"/>
    <w:rsid w:val="1DBF43F1"/>
    <w:rsid w:val="1E46404A"/>
    <w:rsid w:val="1E8B07BA"/>
    <w:rsid w:val="1F167368"/>
    <w:rsid w:val="1F9C16DC"/>
    <w:rsid w:val="1FD5315A"/>
    <w:rsid w:val="20154AC9"/>
    <w:rsid w:val="20704F63"/>
    <w:rsid w:val="20953A56"/>
    <w:rsid w:val="20B465EE"/>
    <w:rsid w:val="20BD3AD3"/>
    <w:rsid w:val="210F3FD6"/>
    <w:rsid w:val="22210511"/>
    <w:rsid w:val="22461B1D"/>
    <w:rsid w:val="229A0D7C"/>
    <w:rsid w:val="22CC6E73"/>
    <w:rsid w:val="22DF6CA5"/>
    <w:rsid w:val="23322758"/>
    <w:rsid w:val="23613E3F"/>
    <w:rsid w:val="23C10D48"/>
    <w:rsid w:val="23D52ACB"/>
    <w:rsid w:val="23F2500F"/>
    <w:rsid w:val="24BB4816"/>
    <w:rsid w:val="24D33A48"/>
    <w:rsid w:val="25221CAD"/>
    <w:rsid w:val="257A3394"/>
    <w:rsid w:val="257B7ECA"/>
    <w:rsid w:val="25A42E35"/>
    <w:rsid w:val="25DB6AE8"/>
    <w:rsid w:val="26267710"/>
    <w:rsid w:val="26383829"/>
    <w:rsid w:val="26CF3921"/>
    <w:rsid w:val="26D73A12"/>
    <w:rsid w:val="26D867DF"/>
    <w:rsid w:val="27077CA3"/>
    <w:rsid w:val="273E6C16"/>
    <w:rsid w:val="275561AD"/>
    <w:rsid w:val="275B5730"/>
    <w:rsid w:val="285135E2"/>
    <w:rsid w:val="28A93B6E"/>
    <w:rsid w:val="28B179A0"/>
    <w:rsid w:val="297F60F4"/>
    <w:rsid w:val="29C54245"/>
    <w:rsid w:val="29E745D6"/>
    <w:rsid w:val="2A004689"/>
    <w:rsid w:val="2A0C4B1E"/>
    <w:rsid w:val="2A2C6471"/>
    <w:rsid w:val="2A997794"/>
    <w:rsid w:val="2AA80908"/>
    <w:rsid w:val="2AE57AE4"/>
    <w:rsid w:val="2B4A170A"/>
    <w:rsid w:val="2BD60C50"/>
    <w:rsid w:val="2BDB159B"/>
    <w:rsid w:val="2C292926"/>
    <w:rsid w:val="2C974EA3"/>
    <w:rsid w:val="2CB842FC"/>
    <w:rsid w:val="2D282446"/>
    <w:rsid w:val="2DFF008B"/>
    <w:rsid w:val="2E08317D"/>
    <w:rsid w:val="2E4538B8"/>
    <w:rsid w:val="2F401974"/>
    <w:rsid w:val="2FD85650"/>
    <w:rsid w:val="2FDC59CC"/>
    <w:rsid w:val="2FFF27C1"/>
    <w:rsid w:val="30482401"/>
    <w:rsid w:val="306013C5"/>
    <w:rsid w:val="30B46CA3"/>
    <w:rsid w:val="3108141F"/>
    <w:rsid w:val="316856A6"/>
    <w:rsid w:val="31CA3EE9"/>
    <w:rsid w:val="320B7449"/>
    <w:rsid w:val="32103D80"/>
    <w:rsid w:val="32673A99"/>
    <w:rsid w:val="32CE2438"/>
    <w:rsid w:val="33C5789C"/>
    <w:rsid w:val="34660E0D"/>
    <w:rsid w:val="34732E94"/>
    <w:rsid w:val="347D4E29"/>
    <w:rsid w:val="34C942F5"/>
    <w:rsid w:val="34DE6D61"/>
    <w:rsid w:val="351011B8"/>
    <w:rsid w:val="35780C7F"/>
    <w:rsid w:val="36157A47"/>
    <w:rsid w:val="36951834"/>
    <w:rsid w:val="369B7327"/>
    <w:rsid w:val="36D55DA2"/>
    <w:rsid w:val="373B78F2"/>
    <w:rsid w:val="37924421"/>
    <w:rsid w:val="37991C00"/>
    <w:rsid w:val="37E15D8A"/>
    <w:rsid w:val="38765429"/>
    <w:rsid w:val="395C094E"/>
    <w:rsid w:val="397841A2"/>
    <w:rsid w:val="39B865D7"/>
    <w:rsid w:val="39C35268"/>
    <w:rsid w:val="39F75568"/>
    <w:rsid w:val="39FD2297"/>
    <w:rsid w:val="3A305ECC"/>
    <w:rsid w:val="3A3B02C6"/>
    <w:rsid w:val="3ABA5314"/>
    <w:rsid w:val="3B0872A5"/>
    <w:rsid w:val="3B3F4558"/>
    <w:rsid w:val="3BE3329A"/>
    <w:rsid w:val="3C8B2D2A"/>
    <w:rsid w:val="3C9A09D4"/>
    <w:rsid w:val="3D036264"/>
    <w:rsid w:val="3D11386C"/>
    <w:rsid w:val="3D6345D6"/>
    <w:rsid w:val="3DE272FC"/>
    <w:rsid w:val="3E7E4F39"/>
    <w:rsid w:val="3F0D5E27"/>
    <w:rsid w:val="3F2A7033"/>
    <w:rsid w:val="3F510BAC"/>
    <w:rsid w:val="3F5B1A54"/>
    <w:rsid w:val="3F883821"/>
    <w:rsid w:val="3F9E2525"/>
    <w:rsid w:val="3FB75CF2"/>
    <w:rsid w:val="3FF763B7"/>
    <w:rsid w:val="4010633E"/>
    <w:rsid w:val="406929B7"/>
    <w:rsid w:val="40AA519C"/>
    <w:rsid w:val="40FF211C"/>
    <w:rsid w:val="41027FFD"/>
    <w:rsid w:val="41274A97"/>
    <w:rsid w:val="413855EC"/>
    <w:rsid w:val="41526979"/>
    <w:rsid w:val="41C97F39"/>
    <w:rsid w:val="41CC7C84"/>
    <w:rsid w:val="41F73716"/>
    <w:rsid w:val="42314B4F"/>
    <w:rsid w:val="42321896"/>
    <w:rsid w:val="426E718E"/>
    <w:rsid w:val="42932653"/>
    <w:rsid w:val="42A755D5"/>
    <w:rsid w:val="42A87774"/>
    <w:rsid w:val="43196B36"/>
    <w:rsid w:val="43345FEA"/>
    <w:rsid w:val="436B0382"/>
    <w:rsid w:val="437D5343"/>
    <w:rsid w:val="43F04939"/>
    <w:rsid w:val="440C0B6E"/>
    <w:rsid w:val="4459261B"/>
    <w:rsid w:val="44AD1378"/>
    <w:rsid w:val="44B8486B"/>
    <w:rsid w:val="44E86BBF"/>
    <w:rsid w:val="450102C0"/>
    <w:rsid w:val="45047640"/>
    <w:rsid w:val="45596D8B"/>
    <w:rsid w:val="457C07BD"/>
    <w:rsid w:val="45A82A59"/>
    <w:rsid w:val="46463CE7"/>
    <w:rsid w:val="46C4060C"/>
    <w:rsid w:val="47EE3BCE"/>
    <w:rsid w:val="47F01743"/>
    <w:rsid w:val="48882984"/>
    <w:rsid w:val="49407DE8"/>
    <w:rsid w:val="49A003D5"/>
    <w:rsid w:val="49FC49D2"/>
    <w:rsid w:val="49FF0CFB"/>
    <w:rsid w:val="4B517DBB"/>
    <w:rsid w:val="4B586FEC"/>
    <w:rsid w:val="4BCE1096"/>
    <w:rsid w:val="4BEC58E9"/>
    <w:rsid w:val="4BF3571C"/>
    <w:rsid w:val="4C110E04"/>
    <w:rsid w:val="4CCC2331"/>
    <w:rsid w:val="4D6954BF"/>
    <w:rsid w:val="4D6D0F8D"/>
    <w:rsid w:val="4DC260A6"/>
    <w:rsid w:val="4E9E2302"/>
    <w:rsid w:val="501746BA"/>
    <w:rsid w:val="50333B15"/>
    <w:rsid w:val="50BC7B39"/>
    <w:rsid w:val="50E1327B"/>
    <w:rsid w:val="515271D2"/>
    <w:rsid w:val="521C1CC4"/>
    <w:rsid w:val="52440F90"/>
    <w:rsid w:val="527C3191"/>
    <w:rsid w:val="538D3F5A"/>
    <w:rsid w:val="53DD6BA8"/>
    <w:rsid w:val="53F21A3F"/>
    <w:rsid w:val="540C7854"/>
    <w:rsid w:val="54461782"/>
    <w:rsid w:val="548D1886"/>
    <w:rsid w:val="55B2288E"/>
    <w:rsid w:val="55B470A1"/>
    <w:rsid w:val="55CB1B17"/>
    <w:rsid w:val="55CB4852"/>
    <w:rsid w:val="56517C5A"/>
    <w:rsid w:val="576C3A01"/>
    <w:rsid w:val="579E20B3"/>
    <w:rsid w:val="58430EF3"/>
    <w:rsid w:val="584F3B80"/>
    <w:rsid w:val="5877398F"/>
    <w:rsid w:val="58AA41B4"/>
    <w:rsid w:val="59AC6411"/>
    <w:rsid w:val="59F65457"/>
    <w:rsid w:val="5A22632C"/>
    <w:rsid w:val="5A522FFD"/>
    <w:rsid w:val="5AB04B75"/>
    <w:rsid w:val="5B494D63"/>
    <w:rsid w:val="5B783E8E"/>
    <w:rsid w:val="5B844451"/>
    <w:rsid w:val="5B9F36DE"/>
    <w:rsid w:val="5BD51F81"/>
    <w:rsid w:val="5C391D86"/>
    <w:rsid w:val="5C6E4BB0"/>
    <w:rsid w:val="5CA0607F"/>
    <w:rsid w:val="5CA16867"/>
    <w:rsid w:val="5CD03270"/>
    <w:rsid w:val="5D15689C"/>
    <w:rsid w:val="5DD50724"/>
    <w:rsid w:val="5E302C93"/>
    <w:rsid w:val="5F074BD6"/>
    <w:rsid w:val="5F376151"/>
    <w:rsid w:val="5F4C57DE"/>
    <w:rsid w:val="5F767359"/>
    <w:rsid w:val="5F84658B"/>
    <w:rsid w:val="5F8A3D4B"/>
    <w:rsid w:val="5FA40E1A"/>
    <w:rsid w:val="5FAE6B95"/>
    <w:rsid w:val="60AD072C"/>
    <w:rsid w:val="60BF555A"/>
    <w:rsid w:val="60ED511D"/>
    <w:rsid w:val="616142C4"/>
    <w:rsid w:val="61A97E4C"/>
    <w:rsid w:val="623F2203"/>
    <w:rsid w:val="62680D4E"/>
    <w:rsid w:val="62B0328F"/>
    <w:rsid w:val="62C91940"/>
    <w:rsid w:val="631F6107"/>
    <w:rsid w:val="63804CC1"/>
    <w:rsid w:val="63867817"/>
    <w:rsid w:val="63CA0901"/>
    <w:rsid w:val="63DC3A6F"/>
    <w:rsid w:val="641E419D"/>
    <w:rsid w:val="64535518"/>
    <w:rsid w:val="649D0A68"/>
    <w:rsid w:val="64A47E04"/>
    <w:rsid w:val="64AE406A"/>
    <w:rsid w:val="64E61465"/>
    <w:rsid w:val="65A60FF6"/>
    <w:rsid w:val="65E25191"/>
    <w:rsid w:val="66926FAC"/>
    <w:rsid w:val="67564EBD"/>
    <w:rsid w:val="67573C0D"/>
    <w:rsid w:val="67606103"/>
    <w:rsid w:val="67B31D4E"/>
    <w:rsid w:val="67EB6718"/>
    <w:rsid w:val="68C7713A"/>
    <w:rsid w:val="68F242AC"/>
    <w:rsid w:val="693728F4"/>
    <w:rsid w:val="697B081A"/>
    <w:rsid w:val="6ABB4B62"/>
    <w:rsid w:val="6B73082E"/>
    <w:rsid w:val="6B9D019C"/>
    <w:rsid w:val="6C7763D8"/>
    <w:rsid w:val="6C9028DD"/>
    <w:rsid w:val="6CF4498A"/>
    <w:rsid w:val="6CF80FEA"/>
    <w:rsid w:val="6DD00F51"/>
    <w:rsid w:val="6E130B2A"/>
    <w:rsid w:val="6E5205D8"/>
    <w:rsid w:val="6E767A7F"/>
    <w:rsid w:val="6ED26A68"/>
    <w:rsid w:val="6EDA2E31"/>
    <w:rsid w:val="6F1C1BBB"/>
    <w:rsid w:val="6F385FDD"/>
    <w:rsid w:val="6F544CD9"/>
    <w:rsid w:val="6FC77BC7"/>
    <w:rsid w:val="70152E92"/>
    <w:rsid w:val="70C61C0B"/>
    <w:rsid w:val="70E334F7"/>
    <w:rsid w:val="70F11A1B"/>
    <w:rsid w:val="71D47169"/>
    <w:rsid w:val="720A3FB4"/>
    <w:rsid w:val="72710D8A"/>
    <w:rsid w:val="72C23FBE"/>
    <w:rsid w:val="72D13CAD"/>
    <w:rsid w:val="72F81C9E"/>
    <w:rsid w:val="73520368"/>
    <w:rsid w:val="736E3BAB"/>
    <w:rsid w:val="740A3E51"/>
    <w:rsid w:val="74465909"/>
    <w:rsid w:val="75394D9E"/>
    <w:rsid w:val="753D106D"/>
    <w:rsid w:val="756476C1"/>
    <w:rsid w:val="757B02F6"/>
    <w:rsid w:val="75A56425"/>
    <w:rsid w:val="75EE6DC0"/>
    <w:rsid w:val="761362F3"/>
    <w:rsid w:val="76495EA8"/>
    <w:rsid w:val="76750174"/>
    <w:rsid w:val="769713E1"/>
    <w:rsid w:val="769F6337"/>
    <w:rsid w:val="76E6388A"/>
    <w:rsid w:val="77481BE2"/>
    <w:rsid w:val="77915F20"/>
    <w:rsid w:val="77B33117"/>
    <w:rsid w:val="77C43671"/>
    <w:rsid w:val="78317136"/>
    <w:rsid w:val="78647548"/>
    <w:rsid w:val="78801057"/>
    <w:rsid w:val="78AF7B3F"/>
    <w:rsid w:val="79333014"/>
    <w:rsid w:val="79A925FB"/>
    <w:rsid w:val="7A016645"/>
    <w:rsid w:val="7A0A6456"/>
    <w:rsid w:val="7A101826"/>
    <w:rsid w:val="7A82651F"/>
    <w:rsid w:val="7AB34BA9"/>
    <w:rsid w:val="7ADE0B82"/>
    <w:rsid w:val="7AED2B21"/>
    <w:rsid w:val="7B3A5C4F"/>
    <w:rsid w:val="7B787240"/>
    <w:rsid w:val="7B8A3B6B"/>
    <w:rsid w:val="7B9B3344"/>
    <w:rsid w:val="7BB41C66"/>
    <w:rsid w:val="7BE538C6"/>
    <w:rsid w:val="7C3E28CB"/>
    <w:rsid w:val="7C605D84"/>
    <w:rsid w:val="7CB85B57"/>
    <w:rsid w:val="7CBB5016"/>
    <w:rsid w:val="7DAF3E53"/>
    <w:rsid w:val="7DD51D8B"/>
    <w:rsid w:val="7E062235"/>
    <w:rsid w:val="7E2E3893"/>
    <w:rsid w:val="7E4D3BF1"/>
    <w:rsid w:val="7E6B6F8A"/>
    <w:rsid w:val="7EE338A8"/>
    <w:rsid w:val="7F5057EE"/>
    <w:rsid w:val="7F952CF3"/>
    <w:rsid w:val="7FA0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character" w:styleId="8">
    <w:name w:val="FollowedHyperlink"/>
    <w:basedOn w:val="5"/>
    <w:uiPriority w:val="0"/>
    <w:rPr>
      <w:color w:val="FF0000"/>
      <w:u w:val="none"/>
    </w:rPr>
  </w:style>
  <w:style w:type="character" w:styleId="9">
    <w:name w:val="Hyperlink"/>
    <w:basedOn w:val="5"/>
    <w:uiPriority w:val="0"/>
    <w:rPr>
      <w:color w:val="FF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2020-05-19T03:47:00Z</cp:lastPrinted>
  <dcterms:modified xsi:type="dcterms:W3CDTF">2021-05-26T03:11:30Z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C7BB6A058981483BB478D2CCB1CEC1A7</vt:lpwstr>
  </property>
</Properties>
</file>