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城镇集体工业联合社</w:t>
      </w: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480" w:lineRule="exact"/>
        <w:ind w:firstLine="640" w:firstLineChars="200"/>
        <w:rPr>
          <w:rFonts w:hint="default" w:ascii="仿宋_GB2312" w:hAnsi="楷体" w:eastAsia="仿宋_GB2312"/>
          <w:kern w:val="0"/>
          <w:sz w:val="32"/>
          <w:szCs w:val="32"/>
          <w:lang w:val="en-US" w:eastAsia="zh-CN"/>
        </w:rPr>
      </w:pPr>
      <w:r>
        <w:rPr>
          <w:rFonts w:hint="eastAsia" w:ascii="仿宋" w:hAnsi="仿宋" w:eastAsia="仿宋_GB2312"/>
          <w:sz w:val="32"/>
          <w:szCs w:val="32"/>
        </w:rPr>
        <w:t>我单位城镇集体工业联合社，正科级建制，为襄汾县人民政府的工作部门，是负责全县城镇集体工业的领导工作，对所属企业行使指导、维护、监督、协调和服务职能。</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 w:hAnsi="仿宋" w:eastAsia="仿宋_GB2312"/>
          <w:sz w:val="32"/>
          <w:szCs w:val="32"/>
          <w:lang w:eastAsia="zh-CN"/>
        </w:rPr>
        <w:t>综合办公室和财务股两个机构</w:t>
      </w:r>
      <w:r>
        <w:rPr>
          <w:rFonts w:hint="eastAsia" w:ascii="仿宋" w:hAnsi="仿宋" w:eastAsia="仿宋_GB2312"/>
          <w:sz w:val="36"/>
          <w:szCs w:val="36"/>
          <w:lang w:eastAsia="zh-CN"/>
        </w:rPr>
        <w:t>。</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具体包括：</w:t>
      </w: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一、城镇集体工业联合社2020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六、城镇集体工业联合社2020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八、城镇集体工业联合社2020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九、城镇集体工业联合社2020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十、城镇集体工业联合社2020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u w:val="single"/>
        </w:rPr>
      </w:pPr>
      <w:r>
        <w:rPr>
          <w:rFonts w:hint="eastAsia" w:ascii="仿宋_GB2312" w:hAnsi="宋体" w:eastAsia="仿宋_GB2312" w:cs="Times New Roman"/>
          <w:sz w:val="32"/>
          <w:szCs w:val="32"/>
          <w:lang w:eastAsia="zh-CN"/>
        </w:rPr>
        <w:t>十一、城镇集体工业联合社</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w:t>
      </w:r>
      <w:r>
        <w:rPr>
          <w:rFonts w:hint="eastAsia" w:ascii="仿宋_GB2312" w:hAnsi="仿宋" w:eastAsia="仿宋_GB2312" w:cs="宋体"/>
          <w:kern w:val="0"/>
          <w:sz w:val="32"/>
          <w:szCs w:val="32"/>
          <w:u w:val="single"/>
        </w:rPr>
        <w:t>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城镇集体工业联合社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2020</w:t>
      </w:r>
      <w:r>
        <w:rPr>
          <w:rFonts w:hint="eastAsia" w:ascii="仿宋_GB2312" w:hAnsi="楷体" w:eastAsia="仿宋_GB2312"/>
          <w:kern w:val="0"/>
          <w:sz w:val="32"/>
          <w:szCs w:val="32"/>
        </w:rPr>
        <w:t>年度收入</w:t>
      </w:r>
      <w:r>
        <w:rPr>
          <w:rFonts w:hint="eastAsia" w:ascii="仿宋_GB2312" w:hAnsi="楷体" w:eastAsia="仿宋_GB2312"/>
          <w:kern w:val="0"/>
          <w:sz w:val="32"/>
          <w:szCs w:val="32"/>
          <w:lang w:eastAsia="zh-CN"/>
        </w:rPr>
        <w:t>预算</w:t>
      </w:r>
      <w:r>
        <w:rPr>
          <w:rFonts w:hint="eastAsia" w:ascii="仿宋_GB2312" w:hAnsi="楷体" w:eastAsia="仿宋_GB2312"/>
          <w:kern w:val="0"/>
          <w:sz w:val="32"/>
          <w:szCs w:val="32"/>
          <w:u w:val="single"/>
          <w:lang w:val="en-US" w:eastAsia="zh-CN"/>
        </w:rPr>
        <w:t>147.05867</w:t>
      </w:r>
      <w:r>
        <w:rPr>
          <w:rFonts w:hint="eastAsia" w:ascii="仿宋_GB2312" w:hAnsi="楷体" w:eastAsia="仿宋_GB2312"/>
          <w:kern w:val="0"/>
          <w:sz w:val="32"/>
          <w:szCs w:val="32"/>
          <w:lang w:val="en-US" w:eastAsia="zh-CN"/>
        </w:rPr>
        <w:t>6万元，</w:t>
      </w:r>
      <w:r>
        <w:rPr>
          <w:rFonts w:hint="eastAsia" w:ascii="仿宋_GB2312" w:hAnsi="楷体" w:eastAsia="仿宋_GB2312"/>
          <w:kern w:val="0"/>
          <w:sz w:val="32"/>
          <w:szCs w:val="32"/>
        </w:rPr>
        <w:t>支出预算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rPr>
        <w:t>万元，与上年相比收</w:t>
      </w:r>
      <w:r>
        <w:rPr>
          <w:rFonts w:hint="eastAsia" w:ascii="仿宋_GB2312" w:hAnsi="楷体" w:eastAsia="仿宋_GB2312"/>
          <w:kern w:val="0"/>
          <w:sz w:val="32"/>
          <w:szCs w:val="32"/>
          <w:lang w:eastAsia="zh-CN"/>
        </w:rPr>
        <w:t>入预算减少</w:t>
      </w:r>
      <w:r>
        <w:rPr>
          <w:rFonts w:hint="eastAsia" w:ascii="仿宋_GB2312" w:hAnsi="楷体" w:eastAsia="仿宋_GB2312"/>
          <w:kern w:val="0"/>
          <w:sz w:val="32"/>
          <w:szCs w:val="32"/>
          <w:u w:val="single"/>
          <w:lang w:val="en-US" w:eastAsia="zh-CN"/>
        </w:rPr>
        <w:t>29.39772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支</w:t>
      </w:r>
      <w:r>
        <w:rPr>
          <w:rFonts w:hint="eastAsia" w:ascii="仿宋_GB2312" w:hAnsi="楷体" w:eastAsia="仿宋_GB2312"/>
          <w:kern w:val="0"/>
          <w:sz w:val="32"/>
          <w:szCs w:val="32"/>
          <w:lang w:eastAsia="zh-CN"/>
        </w:rPr>
        <w:t>出</w:t>
      </w:r>
      <w:r>
        <w:rPr>
          <w:rFonts w:hint="eastAsia" w:ascii="仿宋_GB2312" w:hAnsi="楷体" w:eastAsia="仿宋_GB2312"/>
          <w:kern w:val="0"/>
          <w:sz w:val="32"/>
          <w:szCs w:val="32"/>
        </w:rPr>
        <w:t>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29.39772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16.66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29.39772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16.66</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是减少了两名在职人员的工资和社会保险费等收入。</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本单位没有政府性基金收入和支出。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是本单位无财政专户管理资金收入和支出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本单位无国有资本经营收入和支出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本单位无其他资金收入和支出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32.714592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14.2567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30.35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减少了两名在职人员的支出。</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6.311004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0.6159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8.89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减少了两名在职人员的支出。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商业服务业等支出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101.2064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13.4516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11.73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减少了两名在职人员的支出。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lang w:eastAsia="zh-CN"/>
        </w:rPr>
        <w:t>住房保障支出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6.82668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1.07352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13.59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减少了两名在职人员的支出。</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143.038676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29.0977</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lang w:val="en-US" w:eastAsia="zh-CN"/>
        </w:rPr>
        <w:t>16.9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减少两名在职</w:t>
      </w:r>
      <w:r>
        <w:rPr>
          <w:rFonts w:hint="eastAsia" w:ascii="仿宋_GB2312" w:hAnsi="楷体" w:eastAsia="仿宋_GB2312"/>
          <w:kern w:val="0"/>
          <w:sz w:val="32"/>
          <w:szCs w:val="32"/>
          <w:u w:val="none"/>
          <w:lang w:eastAsia="zh-CN"/>
        </w:rPr>
        <w:t>人员的各项支出</w:t>
      </w:r>
      <w:r>
        <w:rPr>
          <w:rFonts w:hint="eastAsia" w:ascii="仿宋_GB2312" w:hAnsi="楷体" w:eastAsia="仿宋_GB2312"/>
          <w:kern w:val="0"/>
          <w:sz w:val="32"/>
          <w:szCs w:val="32"/>
          <w:u w:val="none"/>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u w:val="none"/>
        </w:rPr>
        <w:t xml:space="preserve"> 万元。与上年相</w:t>
      </w:r>
      <w:r>
        <w:rPr>
          <w:rFonts w:hint="eastAsia" w:ascii="仿宋_GB2312" w:hAnsi="楷体" w:eastAsia="仿宋_GB2312"/>
          <w:kern w:val="0"/>
          <w:sz w:val="32"/>
          <w:szCs w:val="32"/>
        </w:rPr>
        <w:t>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6.94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减少了一个项目财务管理软件服务费</w:t>
      </w:r>
      <w:r>
        <w:rPr>
          <w:rFonts w:hint="eastAsia" w:ascii="仿宋_GB2312" w:hAnsi="楷体" w:eastAsia="仿宋_GB2312"/>
          <w:kern w:val="0"/>
          <w:sz w:val="32"/>
          <w:szCs w:val="32"/>
          <w:u w:val="single"/>
          <w:lang w:val="en-US" w:eastAsia="zh-CN"/>
        </w:rPr>
        <w:t>0.3</w:t>
      </w:r>
      <w:r>
        <w:rPr>
          <w:rFonts w:hint="eastAsia" w:ascii="仿宋_GB2312" w:hAnsi="楷体" w:eastAsia="仿宋_GB2312"/>
          <w:kern w:val="0"/>
          <w:sz w:val="32"/>
          <w:szCs w:val="32"/>
          <w:lang w:val="en-US" w:eastAsia="zh-CN"/>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w:t>
      </w:r>
      <w:r>
        <w:rPr>
          <w:rFonts w:hint="eastAsia" w:ascii="仿宋_GB2312" w:hAnsi="楷体" w:eastAsia="仿宋_GB2312"/>
          <w:kern w:val="0"/>
          <w:sz w:val="32"/>
          <w:szCs w:val="32"/>
          <w:lang w:eastAsia="zh-CN"/>
        </w:rPr>
        <w:t>情</w:t>
      </w:r>
      <w:r>
        <w:rPr>
          <w:rFonts w:hint="eastAsia" w:ascii="仿宋_GB2312" w:hAnsi="楷体" w:eastAsia="仿宋_GB2312"/>
          <w:kern w:val="0"/>
          <w:sz w:val="32"/>
          <w:szCs w:val="32"/>
        </w:rPr>
        <w:t>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w:t>
      </w:r>
      <w:r>
        <w:rPr>
          <w:rFonts w:hint="eastAsia" w:ascii="仿宋_GB2312" w:hAnsi="楷体" w:eastAsia="仿宋_GB2312"/>
          <w:kern w:val="0"/>
          <w:sz w:val="32"/>
          <w:szCs w:val="32"/>
          <w:lang w:eastAsia="zh-CN"/>
        </w:rPr>
        <w:t>入</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lang w:val="en-US" w:eastAsia="zh-CN"/>
        </w:rPr>
        <w:t>万元，占</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143.038676</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2.8</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firstLineChars="200"/>
        <w:rPr>
          <w:rFonts w:hint="default" w:ascii="仿宋_GB2312" w:hAnsi="楷体" w:eastAsia="仿宋_GB2312"/>
          <w:kern w:val="0"/>
          <w:sz w:val="32"/>
          <w:szCs w:val="32"/>
          <w:lang w:val="en-US"/>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rPr>
        <w:t>万元。与上年相比，财政拨款收</w:t>
      </w:r>
      <w:r>
        <w:rPr>
          <w:rFonts w:hint="eastAsia" w:ascii="仿宋_GB2312" w:hAnsi="楷体" w:eastAsia="仿宋_GB2312"/>
          <w:kern w:val="0"/>
          <w:sz w:val="32"/>
          <w:szCs w:val="32"/>
          <w:lang w:eastAsia="zh-CN"/>
        </w:rPr>
        <w:t>入减少</w:t>
      </w:r>
      <w:r>
        <w:rPr>
          <w:rFonts w:hint="eastAsia" w:ascii="仿宋_GB2312" w:hAnsi="楷体" w:eastAsia="仿宋_GB2312"/>
          <w:kern w:val="0"/>
          <w:sz w:val="32"/>
          <w:szCs w:val="32"/>
          <w:u w:val="single"/>
          <w:lang w:val="en-US" w:eastAsia="zh-CN"/>
        </w:rPr>
        <w:t>29.39772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支</w:t>
      </w:r>
      <w:r>
        <w:rPr>
          <w:rFonts w:hint="eastAsia" w:ascii="仿宋_GB2312" w:hAnsi="楷体" w:eastAsia="仿宋_GB2312"/>
          <w:kern w:val="0"/>
          <w:sz w:val="32"/>
          <w:szCs w:val="32"/>
          <w:lang w:eastAsia="zh-CN"/>
        </w:rPr>
        <w:t>出</w:t>
      </w:r>
      <w:r>
        <w:rPr>
          <w:rFonts w:hint="eastAsia" w:ascii="仿宋_GB2312" w:hAnsi="楷体" w:eastAsia="仿宋_GB2312"/>
          <w:kern w:val="0"/>
          <w:sz w:val="32"/>
          <w:szCs w:val="32"/>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29.39772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16.66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减少了两名在职人员的各项收入和支出，减少了公用支出</w:t>
      </w:r>
      <w:r>
        <w:rPr>
          <w:rFonts w:hint="eastAsia" w:ascii="仿宋_GB2312" w:hAnsi="楷体" w:eastAsia="仿宋_GB2312"/>
          <w:kern w:val="0"/>
          <w:sz w:val="32"/>
          <w:szCs w:val="32"/>
          <w:u w:val="single"/>
          <w:lang w:val="en-US" w:eastAsia="zh-CN"/>
        </w:rPr>
        <w:t>1.032</w:t>
      </w:r>
      <w:r>
        <w:rPr>
          <w:rFonts w:hint="eastAsia" w:ascii="仿宋_GB2312" w:hAnsi="楷体" w:eastAsia="仿宋_GB2312"/>
          <w:kern w:val="0"/>
          <w:sz w:val="32"/>
          <w:szCs w:val="32"/>
          <w:lang w:val="en-US" w:eastAsia="zh-CN"/>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147.058676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29.39772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16.66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是减少了两名在职人员的各项收入和支出，减少了公用经费</w:t>
      </w:r>
      <w:r>
        <w:rPr>
          <w:rFonts w:hint="eastAsia" w:ascii="仿宋_GB2312" w:hAnsi="楷体" w:eastAsia="仿宋_GB2312"/>
          <w:kern w:val="0"/>
          <w:sz w:val="32"/>
          <w:szCs w:val="32"/>
          <w:u w:val="single"/>
          <w:lang w:val="en-US" w:eastAsia="zh-CN"/>
        </w:rPr>
        <w:t>1.032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 xml:space="preserve"> 143.038676</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141.598676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lang w:val="en-US" w:eastAsia="zh-CN"/>
        </w:rPr>
        <w:t>55.134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lang w:val="en-US" w:eastAsia="zh-CN"/>
        </w:rPr>
        <w:t>6.2184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社会保障缴费</w:t>
      </w:r>
      <w:r>
        <w:rPr>
          <w:rFonts w:hint="eastAsia" w:ascii="仿宋_GB2312" w:hAnsi="楷体" w:eastAsia="仿宋_GB2312"/>
          <w:kern w:val="0"/>
          <w:sz w:val="32"/>
          <w:szCs w:val="32"/>
          <w:u w:val="single"/>
          <w:lang w:val="en-US" w:eastAsia="zh-CN"/>
        </w:rPr>
        <w:t>21.112596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u w:val="single"/>
          <w:lang w:val="en-US" w:eastAsia="zh-CN"/>
        </w:rPr>
        <w:t>34.394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离休费</w:t>
      </w:r>
      <w:r>
        <w:rPr>
          <w:rFonts w:hint="eastAsia" w:ascii="仿宋_GB2312" w:hAnsi="楷体" w:eastAsia="仿宋_GB2312"/>
          <w:kern w:val="0"/>
          <w:sz w:val="32"/>
          <w:szCs w:val="32"/>
          <w:u w:val="single"/>
          <w:lang w:val="en-US" w:eastAsia="zh-CN"/>
        </w:rPr>
        <w:t>10.1278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退休费</w:t>
      </w:r>
      <w:r>
        <w:rPr>
          <w:rFonts w:hint="eastAsia" w:ascii="仿宋_GB2312" w:hAnsi="楷体" w:eastAsia="仿宋_GB2312"/>
          <w:kern w:val="0"/>
          <w:sz w:val="32"/>
          <w:szCs w:val="32"/>
          <w:u w:val="single"/>
          <w:lang w:val="en-US" w:eastAsia="zh-CN"/>
        </w:rPr>
        <w:t>6.4148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抚恤金</w:t>
      </w:r>
      <w:r>
        <w:rPr>
          <w:rFonts w:hint="eastAsia" w:ascii="仿宋_GB2312" w:hAnsi="楷体" w:eastAsia="仿宋_GB2312"/>
          <w:kern w:val="0"/>
          <w:sz w:val="32"/>
          <w:szCs w:val="32"/>
          <w:u w:val="single"/>
          <w:lang w:val="en-US" w:eastAsia="zh-CN"/>
        </w:rPr>
        <w:t>1.3704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u w:val="single"/>
          <w:lang w:val="en-US" w:eastAsia="zh-CN"/>
        </w:rPr>
        <w:t>6.82668</w:t>
      </w:r>
      <w:r>
        <w:rPr>
          <w:rFonts w:hint="eastAsia" w:ascii="仿宋_GB2312" w:hAnsi="楷体" w:eastAsia="仿宋_GB2312"/>
          <w:kern w:val="0"/>
          <w:sz w:val="32"/>
          <w:szCs w:val="32"/>
          <w:lang w:val="en-US" w:eastAsia="zh-CN"/>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u w:val="single"/>
          <w:lang w:val="en-US" w:eastAsia="zh-CN"/>
        </w:rPr>
        <w:t>0.2</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差旅费</w:t>
      </w:r>
      <w:r>
        <w:rPr>
          <w:rFonts w:hint="eastAsia" w:ascii="仿宋_GB2312" w:hAnsi="楷体" w:eastAsia="仿宋_GB2312"/>
          <w:kern w:val="0"/>
          <w:sz w:val="32"/>
          <w:szCs w:val="32"/>
          <w:u w:val="single"/>
          <w:lang w:val="en-US" w:eastAsia="zh-CN"/>
        </w:rPr>
        <w:t>0.5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工会经费</w:t>
      </w:r>
      <w:r>
        <w:rPr>
          <w:rFonts w:hint="eastAsia" w:ascii="仿宋_GB2312" w:hAnsi="楷体" w:eastAsia="仿宋_GB2312"/>
          <w:kern w:val="0"/>
          <w:sz w:val="32"/>
          <w:szCs w:val="32"/>
          <w:u w:val="single"/>
          <w:lang w:val="en-US" w:eastAsia="zh-CN"/>
        </w:rPr>
        <w:t>0.6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其他商品和服务支出</w:t>
      </w:r>
      <w:r>
        <w:rPr>
          <w:rFonts w:hint="eastAsia" w:ascii="仿宋_GB2312" w:hAnsi="楷体" w:eastAsia="仿宋_GB2312"/>
          <w:kern w:val="0"/>
          <w:sz w:val="32"/>
          <w:szCs w:val="32"/>
          <w:u w:val="single"/>
          <w:lang w:val="en-US" w:eastAsia="zh-CN"/>
        </w:rPr>
        <w:t>0.14</w:t>
      </w:r>
      <w:r>
        <w:rPr>
          <w:rFonts w:hint="eastAsia" w:ascii="仿宋_GB2312" w:hAnsi="楷体" w:eastAsia="仿宋_GB2312"/>
          <w:kern w:val="0"/>
          <w:sz w:val="32"/>
          <w:szCs w:val="32"/>
          <w:lang w:val="en-US" w:eastAsia="zh-CN"/>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是本单位无政府性基金收入和支出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480" w:firstLineChars="15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城镇集体工业联合社2019年度“三公”经费无支出，较上年没有变化。</w:t>
      </w:r>
    </w:p>
    <w:p>
      <w:pPr>
        <w:autoSpaceDE w:val="0"/>
        <w:autoSpaceDN w:val="0"/>
        <w:adjustRightInd w:val="0"/>
        <w:ind w:firstLine="480" w:firstLineChars="15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城镇集体工业联合社2019年度无会议费。较上年没有变化。</w:t>
      </w:r>
    </w:p>
    <w:p>
      <w:pPr>
        <w:autoSpaceDE w:val="0"/>
        <w:autoSpaceDN w:val="0"/>
        <w:adjustRightInd w:val="0"/>
        <w:ind w:firstLine="480" w:firstLineChars="15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城镇集体工业联合社2019年度无培训费。</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bookmarkStart w:id="0" w:name="_GoBack"/>
      <w:bookmarkEnd w:id="0"/>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本单位</w:t>
      </w:r>
      <w:r>
        <w:rPr>
          <w:rFonts w:hint="eastAsia" w:ascii="仿宋_GB2312" w:hAnsi="楷体" w:eastAsia="仿宋_GB2312"/>
          <w:kern w:val="0"/>
          <w:sz w:val="32"/>
          <w:szCs w:val="32"/>
          <w:lang w:val="en-US" w:eastAsia="zh-CN"/>
        </w:rPr>
        <w:t>2020年度没有政府采购支出。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本单位无其他需要说明的事项。</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FZHTK--GBK1-0">
    <w:altName w:val="Arial Unicode MS"/>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7D6FA43"/>
    <w:multiLevelType w:val="singleLevel"/>
    <w:tmpl w:val="57D6FA43"/>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561F1D"/>
    <w:rsid w:val="139740DA"/>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EFB600F"/>
    <w:rsid w:val="1F167368"/>
    <w:rsid w:val="1F76623C"/>
    <w:rsid w:val="1FD5315A"/>
    <w:rsid w:val="20154AC9"/>
    <w:rsid w:val="20953A56"/>
    <w:rsid w:val="20B465EE"/>
    <w:rsid w:val="22461B1D"/>
    <w:rsid w:val="229A0D7C"/>
    <w:rsid w:val="22DF6CA5"/>
    <w:rsid w:val="23613E3F"/>
    <w:rsid w:val="23C10D48"/>
    <w:rsid w:val="23D52ACB"/>
    <w:rsid w:val="23F2500F"/>
    <w:rsid w:val="24D33A48"/>
    <w:rsid w:val="26267710"/>
    <w:rsid w:val="26A1351B"/>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0EE19B1"/>
    <w:rsid w:val="31510F8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2F84719"/>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262ED2"/>
    <w:rsid w:val="55957FFF"/>
    <w:rsid w:val="55B2288E"/>
    <w:rsid w:val="55CB4852"/>
    <w:rsid w:val="55D929B4"/>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230C52"/>
    <w:rsid w:val="63804CC1"/>
    <w:rsid w:val="63CA0901"/>
    <w:rsid w:val="63DC3A6F"/>
    <w:rsid w:val="64535518"/>
    <w:rsid w:val="64A47E04"/>
    <w:rsid w:val="64AE406A"/>
    <w:rsid w:val="64E61465"/>
    <w:rsid w:val="65A60FF6"/>
    <w:rsid w:val="65E666DE"/>
    <w:rsid w:val="6673123D"/>
    <w:rsid w:val="66E24F27"/>
    <w:rsid w:val="67573C0D"/>
    <w:rsid w:val="67606103"/>
    <w:rsid w:val="67EB6718"/>
    <w:rsid w:val="68C7713A"/>
    <w:rsid w:val="68F242AC"/>
    <w:rsid w:val="6ABB4B62"/>
    <w:rsid w:val="6B73082E"/>
    <w:rsid w:val="6D290FA0"/>
    <w:rsid w:val="6DD00F51"/>
    <w:rsid w:val="6E130B2A"/>
    <w:rsid w:val="6E5205D8"/>
    <w:rsid w:val="6EDA2E31"/>
    <w:rsid w:val="6FC77BC7"/>
    <w:rsid w:val="70C61C0B"/>
    <w:rsid w:val="70E334F7"/>
    <w:rsid w:val="71D47169"/>
    <w:rsid w:val="720A3FB4"/>
    <w:rsid w:val="72C23FBE"/>
    <w:rsid w:val="72F81C9E"/>
    <w:rsid w:val="736E3BAB"/>
    <w:rsid w:val="73EA7804"/>
    <w:rsid w:val="744C1029"/>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冰凝梦</cp:lastModifiedBy>
  <cp:lastPrinted>2020-05-19T03:47:00Z</cp:lastPrinted>
  <dcterms:modified xsi:type="dcterms:W3CDTF">2021-05-27T03:58:22Z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