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襄汾县</w:t>
      </w:r>
      <w:r>
        <w:rPr>
          <w:rFonts w:hint="eastAsia" w:ascii="宋体" w:hAnsi="宋体" w:eastAsia="宋体" w:cs="宋体"/>
          <w:b/>
          <w:bCs/>
          <w:kern w:val="0"/>
          <w:sz w:val="44"/>
          <w:szCs w:val="44"/>
          <w:lang w:val="en-US" w:eastAsia="zh-CN"/>
        </w:rPr>
        <w:t>文化和旅游局</w:t>
      </w:r>
      <w:r>
        <w:rPr>
          <w:rFonts w:hint="eastAsia" w:ascii="宋体" w:hAnsi="宋体" w:eastAsia="宋体" w:cs="宋体"/>
          <w:b/>
          <w:bCs/>
          <w:kern w:val="0"/>
          <w:sz w:val="44"/>
          <w:szCs w:val="44"/>
          <w:lang w:eastAsia="zh-CN"/>
        </w:rPr>
        <w:t>2020</w:t>
      </w:r>
      <w:r>
        <w:rPr>
          <w:rFonts w:hint="eastAsia" w:ascii="宋体" w:hAnsi="宋体" w:eastAsia="宋体" w:cs="宋体"/>
          <w:b/>
          <w:bCs/>
          <w:kern w:val="0"/>
          <w:sz w:val="44"/>
          <w:szCs w:val="44"/>
        </w:rPr>
        <w:t>年度部门</w:t>
      </w: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rPr>
        <w:t>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襄汾县文化和旅游局的职责是</w:t>
      </w:r>
      <w:r>
        <w:rPr>
          <w:rFonts w:hint="eastAsia" w:ascii="仿宋_GB2312" w:hAnsi="仿宋_GB2312" w:eastAsia="仿宋_GB2312" w:cs="仿宋_GB2312"/>
          <w:color w:val="auto"/>
          <w:sz w:val="32"/>
          <w:szCs w:val="32"/>
          <w:lang w:eastAsia="zh-CN"/>
        </w:rPr>
        <w:t>制定并组织实施</w:t>
      </w:r>
      <w:r>
        <w:rPr>
          <w:rFonts w:hint="eastAsia" w:ascii="仿宋_GB2312" w:hAnsi="仿宋_GB2312" w:eastAsia="仿宋_GB2312" w:cs="仿宋_GB2312"/>
          <w:color w:val="auto"/>
          <w:sz w:val="32"/>
          <w:szCs w:val="32"/>
        </w:rPr>
        <w:t>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文化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旅游、</w:t>
      </w:r>
      <w:r>
        <w:rPr>
          <w:rFonts w:hint="eastAsia" w:ascii="仿宋_GB2312" w:hAnsi="仿宋_GB2312" w:eastAsia="仿宋_GB2312" w:cs="仿宋_GB2312"/>
          <w:color w:val="auto"/>
          <w:sz w:val="32"/>
          <w:szCs w:val="32"/>
          <w:lang w:eastAsia="zh-CN"/>
        </w:rPr>
        <w:t>文物</w:t>
      </w:r>
      <w:r>
        <w:rPr>
          <w:rFonts w:hint="eastAsia" w:ascii="仿宋_GB2312" w:hAnsi="仿宋_GB2312" w:eastAsia="仿宋_GB2312" w:cs="仿宋_GB2312"/>
          <w:color w:val="auto"/>
          <w:sz w:val="32"/>
          <w:szCs w:val="32"/>
        </w:rPr>
        <w:t>、广电</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rPr>
        <w:t>发展规划</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rPr>
        <w:t>年度</w:t>
      </w:r>
      <w:r>
        <w:rPr>
          <w:rFonts w:hint="eastAsia" w:ascii="仿宋_GB2312" w:hAnsi="仿宋_GB2312" w:eastAsia="仿宋_GB2312" w:cs="仿宋_GB2312"/>
          <w:color w:val="auto"/>
          <w:sz w:val="32"/>
          <w:szCs w:val="32"/>
          <w:lang w:eastAsia="zh-CN"/>
        </w:rPr>
        <w:t>执行</w:t>
      </w:r>
      <w:r>
        <w:rPr>
          <w:rFonts w:hint="eastAsia" w:ascii="仿宋_GB2312" w:hAnsi="仿宋_GB2312" w:eastAsia="仿宋_GB2312" w:cs="仿宋_GB2312"/>
          <w:color w:val="auto"/>
          <w:sz w:val="32"/>
          <w:szCs w:val="32"/>
        </w:rPr>
        <w:t>计划。推进文化旅游</w:t>
      </w:r>
      <w:r>
        <w:rPr>
          <w:rFonts w:hint="eastAsia" w:ascii="仿宋_GB2312" w:hAnsi="仿宋_GB2312" w:eastAsia="仿宋_GB2312" w:cs="仿宋_GB2312"/>
          <w:color w:val="auto"/>
          <w:sz w:val="32"/>
          <w:szCs w:val="32"/>
          <w:lang w:eastAsia="zh-CN"/>
        </w:rPr>
        <w:t>业与</w:t>
      </w:r>
      <w:r>
        <w:rPr>
          <w:rFonts w:hint="eastAsia" w:ascii="仿宋_GB2312" w:hAnsi="仿宋_GB2312" w:eastAsia="仿宋_GB2312" w:cs="仿宋_GB2312"/>
          <w:color w:val="auto"/>
          <w:sz w:val="32"/>
          <w:szCs w:val="32"/>
        </w:rPr>
        <w:t>相关领域的融合发展，推进文化、旅游、文物、广电领域等体制机制改革。指导协调全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基层文化、旅游、文物、广电工作</w:t>
      </w:r>
      <w:r>
        <w:rPr>
          <w:rFonts w:hint="eastAsia" w:ascii="仿宋_GB2312" w:hAnsi="仿宋_GB2312" w:eastAsia="仿宋_GB2312" w:cs="仿宋_GB2312"/>
          <w:color w:val="auto"/>
          <w:sz w:val="32"/>
          <w:szCs w:val="32"/>
          <w:lang w:eastAsia="zh-CN"/>
        </w:rPr>
        <w:t>。</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部门机构设置及预算单位构成情况</w:t>
      </w:r>
    </w:p>
    <w:p>
      <w:pPr>
        <w:widowControl/>
        <w:numPr>
          <w:ilvl w:val="0"/>
          <w:numId w:val="2"/>
        </w:numPr>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根据部门职责分工，</w:t>
      </w:r>
      <w:r>
        <w:rPr>
          <w:rFonts w:hint="eastAsia" w:ascii="仿宋_GB2312" w:hAnsi="楷体" w:eastAsia="仿宋_GB2312"/>
          <w:kern w:val="0"/>
          <w:sz w:val="32"/>
          <w:szCs w:val="32"/>
          <w:lang w:val="en-US" w:eastAsia="zh-CN"/>
        </w:rPr>
        <w:t>襄汾县文化局</w:t>
      </w:r>
      <w:r>
        <w:rPr>
          <w:rFonts w:hint="eastAsia" w:ascii="仿宋_GB2312" w:hAnsi="楷体" w:eastAsia="仿宋_GB2312"/>
          <w:kern w:val="0"/>
          <w:sz w:val="32"/>
          <w:szCs w:val="32"/>
        </w:rPr>
        <w:t>内设机构</w:t>
      </w:r>
      <w:r>
        <w:rPr>
          <w:rFonts w:hint="eastAsia" w:ascii="仿宋_GB2312" w:hAnsi="楷体" w:eastAsia="仿宋_GB2312"/>
          <w:kern w:val="0"/>
          <w:sz w:val="32"/>
          <w:szCs w:val="32"/>
          <w:lang w:val="en-US" w:eastAsia="zh-CN"/>
        </w:rPr>
        <w:t>包括</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lang w:val="en-US" w:eastAsia="zh-CN"/>
        </w:rPr>
        <w:t>办公室、公共服务股、文旅产业股、文物管理股、市场管理股和安全督查股</w:t>
      </w:r>
      <w:r>
        <w:rPr>
          <w:rFonts w:hint="eastAsia" w:ascii="仿宋_GB2312" w:hAnsi="楷体" w:eastAsia="仿宋_GB2312"/>
          <w:kern w:val="0"/>
          <w:sz w:val="32"/>
          <w:szCs w:val="32"/>
        </w:rPr>
        <w:t>。</w:t>
      </w:r>
    </w:p>
    <w:p>
      <w:pPr>
        <w:widowControl/>
        <w:numPr>
          <w:ilvl w:val="0"/>
          <w:numId w:val="0"/>
        </w:numPr>
        <w:spacing w:line="560" w:lineRule="exact"/>
        <w:ind w:firstLine="960" w:firstLineChars="30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rPr>
        <w:t>本部门下属单位包括：</w:t>
      </w:r>
      <w:r>
        <w:rPr>
          <w:rFonts w:hint="eastAsia" w:ascii="仿宋_GB2312" w:hAnsi="楷体" w:eastAsia="仿宋_GB2312"/>
          <w:kern w:val="0"/>
          <w:sz w:val="32"/>
          <w:szCs w:val="32"/>
          <w:lang w:val="en-US" w:eastAsia="zh-CN"/>
        </w:rPr>
        <w:t>襄汾县文化馆、襄汾县图书馆、襄汾县美术馆、襄汾县博物馆、汾城文物所和襄汾县文化市场综合行政执法队。</w:t>
      </w:r>
    </w:p>
    <w:p>
      <w:pPr>
        <w:widowControl/>
        <w:spacing w:line="560" w:lineRule="exact"/>
        <w:ind w:firstLine="636"/>
        <w:rPr>
          <w:rFonts w:ascii="仿宋_GB2312" w:hAnsi="楷体" w:eastAsia="仿宋_GB2312"/>
          <w:kern w:val="0"/>
          <w:sz w:val="32"/>
          <w:szCs w:val="32"/>
          <w:highlight w:val="none"/>
        </w:rPr>
      </w:pPr>
      <w:r>
        <w:rPr>
          <w:rFonts w:ascii="仿宋_GB2312" w:hAnsi="楷体" w:eastAsia="仿宋_GB2312"/>
          <w:kern w:val="0"/>
          <w:sz w:val="32"/>
          <w:szCs w:val="32"/>
          <w:highlight w:val="none"/>
        </w:rPr>
        <w:t>2</w:t>
      </w:r>
      <w:r>
        <w:rPr>
          <w:rFonts w:hint="eastAsia" w:ascii="仿宋_GB2312" w:hAnsi="楷体" w:eastAsia="仿宋_GB2312"/>
          <w:kern w:val="0"/>
          <w:sz w:val="32"/>
          <w:szCs w:val="32"/>
          <w:highlight w:val="none"/>
        </w:rPr>
        <w:t>．从预算单位构成看，纳入本部门</w:t>
      </w:r>
      <w:r>
        <w:rPr>
          <w:rFonts w:ascii="仿宋_GB2312" w:hAnsi="楷体" w:eastAsia="仿宋_GB2312"/>
          <w:kern w:val="0"/>
          <w:sz w:val="32"/>
          <w:szCs w:val="32"/>
          <w:highlight w:val="none"/>
        </w:rPr>
        <w:t>2020</w:t>
      </w:r>
      <w:r>
        <w:rPr>
          <w:rFonts w:hint="eastAsia" w:ascii="仿宋_GB2312" w:hAnsi="楷体" w:eastAsia="仿宋_GB2312"/>
          <w:kern w:val="0"/>
          <w:sz w:val="32"/>
          <w:szCs w:val="32"/>
          <w:highlight w:val="none"/>
        </w:rPr>
        <w:t>年部门汇总预算编制范围的预算单位共计</w:t>
      </w:r>
      <w:r>
        <w:rPr>
          <w:rFonts w:hint="eastAsia" w:ascii="仿宋_GB2312" w:hAnsi="楷体" w:eastAsia="仿宋_GB2312"/>
          <w:kern w:val="0"/>
          <w:sz w:val="32"/>
          <w:szCs w:val="32"/>
          <w:highlight w:val="none"/>
          <w:lang w:val="en-US" w:eastAsia="zh-CN"/>
        </w:rPr>
        <w:t>1</w:t>
      </w:r>
      <w:r>
        <w:rPr>
          <w:rFonts w:hint="eastAsia" w:ascii="仿宋_GB2312" w:hAnsi="楷体" w:eastAsia="仿宋_GB2312"/>
          <w:kern w:val="0"/>
          <w:sz w:val="32"/>
          <w:szCs w:val="32"/>
          <w:highlight w:val="none"/>
        </w:rPr>
        <w:t>家，具体包括</w:t>
      </w:r>
      <w:r>
        <w:rPr>
          <w:rFonts w:hint="eastAsia" w:ascii="仿宋_GB2312" w:hAnsi="楷体" w:eastAsia="仿宋_GB2312"/>
          <w:kern w:val="0"/>
          <w:sz w:val="32"/>
          <w:szCs w:val="32"/>
          <w:highlight w:val="none"/>
          <w:lang w:eastAsia="zh-CN"/>
        </w:rPr>
        <w:t>：</w:t>
      </w:r>
      <w:r>
        <w:rPr>
          <w:rFonts w:hint="eastAsia" w:ascii="仿宋_GB2312" w:hAnsi="楷体" w:eastAsia="仿宋_GB2312"/>
          <w:kern w:val="0"/>
          <w:sz w:val="32"/>
          <w:szCs w:val="32"/>
          <w:highlight w:val="none"/>
          <w:lang w:val="en-US" w:eastAsia="zh-CN"/>
        </w:rPr>
        <w:t>襄汾县文化和旅游</w:t>
      </w:r>
      <w:r>
        <w:rPr>
          <w:rFonts w:hint="eastAsia" w:ascii="仿宋_GB2312" w:hAnsi="楷体" w:eastAsia="仿宋_GB2312"/>
          <w:kern w:val="0"/>
          <w:sz w:val="32"/>
          <w:szCs w:val="32"/>
          <w:highlight w:val="none"/>
          <w:lang w:eastAsia="zh-CN"/>
        </w:rPr>
        <w:t>局</w:t>
      </w:r>
      <w:r>
        <w:rPr>
          <w:rFonts w:hint="eastAsia" w:ascii="仿宋_GB2312" w:hAnsi="楷体" w:eastAsia="仿宋_GB2312"/>
          <w:kern w:val="0"/>
          <w:sz w:val="32"/>
          <w:szCs w:val="32"/>
          <w:highlight w:val="none"/>
        </w:rPr>
        <w:t>本级。</w:t>
      </w:r>
    </w:p>
    <w:p>
      <w:pPr>
        <w:widowControl/>
        <w:numPr>
          <w:ilvl w:val="0"/>
          <w:numId w:val="0"/>
        </w:numPr>
        <w:spacing w:line="560" w:lineRule="exact"/>
        <w:rPr>
          <w:rFonts w:hint="default" w:ascii="仿宋_GB2312" w:hAnsi="楷体" w:eastAsia="仿宋_GB2312"/>
          <w:kern w:val="0"/>
          <w:sz w:val="32"/>
          <w:szCs w:val="32"/>
          <w:lang w:val="en-US" w:eastAsia="zh-CN"/>
        </w:rPr>
      </w:pP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2020</w:t>
      </w:r>
      <w:r>
        <w:rPr>
          <w:rFonts w:hint="eastAsia" w:ascii="黑体" w:hAnsi="Times New Roman" w:eastAsia="黑体"/>
          <w:kern w:val="0"/>
          <w:sz w:val="32"/>
          <w:szCs w:val="32"/>
        </w:rPr>
        <w:t>年度部门预算报表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lang w:val="en-US" w:eastAsia="zh-CN"/>
        </w:rPr>
        <w:t>襄汾县文化和旅游</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宋体" w:eastAsia="仿宋_GB2312" w:cs="Times New Roman"/>
          <w:sz w:val="32"/>
          <w:szCs w:val="32"/>
          <w:lang w:val="en-US" w:eastAsia="zh-CN"/>
        </w:rPr>
        <w:t>襄汾县文化和旅游</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宋体" w:eastAsia="仿宋_GB2312" w:cs="Times New Roman"/>
          <w:sz w:val="32"/>
          <w:szCs w:val="32"/>
          <w:lang w:val="en-US" w:eastAsia="zh-CN"/>
        </w:rPr>
        <w:t>襄汾县文化和旅游</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lang w:val="en-US" w:eastAsia="zh-CN"/>
        </w:rPr>
        <w:t>襄汾县文化和旅游</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宋体" w:eastAsia="仿宋_GB2312" w:cs="Times New Roman"/>
          <w:sz w:val="32"/>
          <w:szCs w:val="32"/>
          <w:lang w:val="en-US" w:eastAsia="zh-CN"/>
        </w:rPr>
        <w:t>襄汾县文化和旅游</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lang w:val="en-US" w:eastAsia="zh-CN"/>
        </w:rPr>
        <w:t>襄汾县文化和旅游</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hAnsi="宋体" w:eastAsia="仿宋_GB2312" w:cs="Times New Roman"/>
          <w:sz w:val="32"/>
          <w:szCs w:val="32"/>
          <w:lang w:val="en-US" w:eastAsia="zh-CN"/>
        </w:rPr>
        <w:t>襄汾县文化和旅游</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hAnsi="宋体" w:eastAsia="仿宋_GB2312" w:cs="Times New Roman"/>
          <w:sz w:val="32"/>
          <w:szCs w:val="32"/>
          <w:lang w:val="en-US" w:eastAsia="zh-CN"/>
        </w:rPr>
        <w:t>襄汾县文化和旅游</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宋体" w:eastAsia="仿宋_GB2312" w:cs="Times New Roman"/>
          <w:sz w:val="32"/>
          <w:szCs w:val="32"/>
          <w:lang w:val="en-US" w:eastAsia="zh-CN"/>
        </w:rPr>
        <w:t>襄汾县文化和旅游</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宋体" w:eastAsia="仿宋_GB2312" w:cs="Times New Roman"/>
          <w:sz w:val="32"/>
          <w:szCs w:val="32"/>
          <w:lang w:val="en-US" w:eastAsia="zh-CN"/>
        </w:rPr>
        <w:t>襄汾县文化和旅游</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年机关运行经费</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宋体" w:eastAsia="仿宋_GB2312" w:cs="Times New Roman"/>
          <w:sz w:val="32"/>
          <w:szCs w:val="32"/>
          <w:lang w:eastAsia="zh-CN"/>
        </w:rPr>
        <w:t>十一、</w:t>
      </w:r>
      <w:r>
        <w:rPr>
          <w:rFonts w:hint="eastAsia" w:ascii="仿宋_GB2312" w:hAnsi="宋体" w:eastAsia="仿宋_GB2312" w:cs="Times New Roman"/>
          <w:sz w:val="32"/>
          <w:szCs w:val="32"/>
          <w:lang w:val="en-US" w:eastAsia="zh-CN"/>
        </w:rPr>
        <w:t>襄汾县文化和旅游</w:t>
      </w:r>
      <w:r>
        <w:rPr>
          <w:rFonts w:hint="eastAsia" w:ascii="仿宋_GB2312" w:hAnsi="仿宋_GB2312" w:eastAsia="仿宋_GB2312" w:cs="仿宋_GB2312"/>
          <w:b w:val="0"/>
          <w:bCs w:val="0"/>
          <w:sz w:val="32"/>
          <w:szCs w:val="32"/>
          <w:lang w:val="en-US" w:eastAsia="zh-CN"/>
        </w:rPr>
        <w:t>局</w:t>
      </w:r>
      <w:r>
        <w:rPr>
          <w:rFonts w:hint="eastAsia" w:ascii="仿宋_GB2312" w:hAnsi="楷体" w:eastAsia="仿宋_GB2312"/>
          <w:kern w:val="0"/>
          <w:sz w:val="32"/>
          <w:szCs w:val="32"/>
        </w:rPr>
        <w:t>2020年</w:t>
      </w:r>
      <w:r>
        <w:rPr>
          <w:rFonts w:hint="eastAsia" w:ascii="仿宋_GB2312" w:hAnsi="仿宋" w:eastAsia="仿宋_GB2312" w:cs="宋体"/>
          <w:kern w:val="0"/>
          <w:sz w:val="32"/>
          <w:szCs w:val="32"/>
        </w:rPr>
        <w:t>政府采购支出预算表</w:t>
      </w:r>
    </w:p>
    <w:p>
      <w:pPr>
        <w:widowControl/>
        <w:spacing w:line="560" w:lineRule="exact"/>
        <w:ind w:firstLine="640" w:firstLineChars="200"/>
        <w:rPr>
          <w:rFonts w:hint="eastAsia" w:ascii="仿宋_GB2312" w:hAnsi="宋体" w:eastAsia="仿宋_GB2312" w:cs="Times New Roman"/>
          <w:sz w:val="32"/>
          <w:szCs w:val="32"/>
        </w:rPr>
      </w:pPr>
      <w:r>
        <w:rPr>
          <w:rFonts w:hint="eastAsia" w:ascii="仿宋_GB2312" w:hAnsi="楷体" w:eastAsia="仿宋_GB2312"/>
          <w:kern w:val="0"/>
          <w:sz w:val="32"/>
          <w:szCs w:val="32"/>
        </w:rPr>
        <w:t>十二、</w:t>
      </w:r>
      <w:r>
        <w:rPr>
          <w:rFonts w:hint="eastAsia" w:ascii="仿宋_GB2312" w:hAnsi="宋体" w:eastAsia="仿宋_GB2312" w:cs="Times New Roman"/>
          <w:sz w:val="32"/>
          <w:szCs w:val="32"/>
          <w:lang w:val="en-US" w:eastAsia="zh-CN"/>
        </w:rPr>
        <w:t>襄汾县文化和旅游</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2020</w:t>
      </w:r>
      <w:r>
        <w:rPr>
          <w:rFonts w:hint="eastAsia" w:ascii="黑体" w:hAnsi="Times New Roman" w:eastAsia="黑体"/>
          <w:kern w:val="0"/>
          <w:sz w:val="32"/>
          <w:szCs w:val="32"/>
        </w:rPr>
        <w:t>年度部门预算情况说明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宋体" w:eastAsia="仿宋_GB2312" w:cs="Times New Roman"/>
          <w:sz w:val="32"/>
          <w:szCs w:val="32"/>
          <w:lang w:val="en-US" w:eastAsia="zh-CN"/>
        </w:rPr>
        <w:t>襄汾县文化和旅游</w:t>
      </w:r>
      <w:r>
        <w:rPr>
          <w:rFonts w:hint="eastAsia" w:ascii="仿宋_GB2312" w:hAnsi="仿宋_GB2312" w:eastAsia="仿宋_GB2312" w:cs="仿宋_GB2312"/>
          <w:b w:val="0"/>
          <w:bCs w:val="0"/>
          <w:sz w:val="32"/>
          <w:szCs w:val="32"/>
          <w:lang w:val="en-US" w:eastAsia="zh-CN"/>
        </w:rPr>
        <w:t>局</w:t>
      </w:r>
      <w:r>
        <w:rPr>
          <w:rFonts w:ascii="仿宋_GB2312" w:hAnsi="楷体" w:eastAsia="仿宋_GB2312"/>
          <w:kern w:val="0"/>
          <w:sz w:val="32"/>
          <w:szCs w:val="32"/>
        </w:rPr>
        <w:t>2020</w:t>
      </w:r>
      <w:r>
        <w:rPr>
          <w:rFonts w:hint="eastAsia" w:ascii="仿宋_GB2312" w:hAnsi="楷体" w:eastAsia="仿宋_GB2312"/>
          <w:kern w:val="0"/>
          <w:sz w:val="32"/>
          <w:szCs w:val="32"/>
        </w:rPr>
        <w:t>年度收入、支出预算总计</w:t>
      </w:r>
      <w:r>
        <w:rPr>
          <w:rFonts w:hint="eastAsia" w:ascii="仿宋_GB2312" w:hAnsi="楷体" w:eastAsia="仿宋_GB2312"/>
          <w:kern w:val="0"/>
          <w:sz w:val="32"/>
          <w:szCs w:val="32"/>
          <w:u w:val="single"/>
        </w:rPr>
        <w:t xml:space="preserve">   </w:t>
      </w:r>
      <w:r>
        <w:rPr>
          <w:rFonts w:hint="eastAsia" w:ascii="仿宋_GB2312" w:hAnsi="仿宋_GB2312" w:eastAsia="仿宋_GB2312"/>
          <w:color w:val="000000"/>
          <w:sz w:val="32"/>
          <w:shd w:val="clear" w:color="auto" w:fill="FFFFFF"/>
          <w:lang w:eastAsia="zh-CN"/>
        </w:rPr>
        <w:t>1489.689404</w:t>
      </w:r>
      <w:r>
        <w:rPr>
          <w:rFonts w:ascii="仿宋_GB2312" w:hAnsi="仿宋_GB2312" w:eastAsia="仿宋_GB2312"/>
          <w:sz w:val="32"/>
          <w:lang w:eastAsia="zh-CN"/>
        </w:rPr>
        <w:t>万元</w:t>
      </w:r>
      <w:r>
        <w:rPr>
          <w:rFonts w:hint="eastAsia" w:ascii="仿宋_GB2312" w:hAnsi="楷体" w:eastAsia="仿宋_GB2312"/>
          <w:kern w:val="0"/>
          <w:sz w:val="32"/>
          <w:szCs w:val="32"/>
        </w:rPr>
        <w:t>，与上年相比收、支预算总计各减少</w:t>
      </w:r>
      <w:r>
        <w:rPr>
          <w:rFonts w:hint="eastAsia" w:ascii="仿宋_GB2312" w:hAnsi="楷体" w:eastAsia="仿宋_GB2312"/>
          <w:kern w:val="0"/>
          <w:sz w:val="32"/>
          <w:szCs w:val="32"/>
          <w:u w:val="none"/>
          <w:lang w:val="en-US" w:eastAsia="zh-CN"/>
        </w:rPr>
        <w:t>206.586624</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none"/>
          <w:lang w:val="en-US" w:eastAsia="zh-CN"/>
        </w:rPr>
        <w:t>12.18</w:t>
      </w:r>
      <w:r>
        <w:rPr>
          <w:rFonts w:ascii="仿宋_GB2312" w:hAnsi="楷体" w:eastAsia="仿宋_GB2312"/>
          <w:kern w:val="0"/>
          <w:sz w:val="32"/>
          <w:szCs w:val="32"/>
          <w:u w:val="none"/>
        </w:rPr>
        <w:t>%</w:t>
      </w:r>
      <w:r>
        <w:rPr>
          <w:rFonts w:hint="eastAsia" w:ascii="仿宋_GB2312" w:hAnsi="楷体" w:eastAsia="仿宋_GB2312"/>
          <w:kern w:val="0"/>
          <w:sz w:val="32"/>
          <w:szCs w:val="32"/>
        </w:rPr>
        <w:t>。其中：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仿宋_GB2312" w:eastAsia="仿宋_GB2312"/>
          <w:color w:val="000000"/>
          <w:sz w:val="32"/>
          <w:shd w:val="clear" w:color="auto" w:fill="FFFFFF"/>
          <w:lang w:eastAsia="zh-CN"/>
        </w:rPr>
        <w:t>1489.689404</w:t>
      </w:r>
      <w:r>
        <w:rPr>
          <w:rFonts w:ascii="仿宋_GB2312" w:hAnsi="仿宋_GB2312" w:eastAsia="仿宋_GB2312"/>
          <w:sz w:val="32"/>
          <w:lang w:eastAsia="zh-CN"/>
        </w:rPr>
        <w:t>万</w:t>
      </w:r>
      <w:r>
        <w:rPr>
          <w:rFonts w:hint="eastAsia" w:ascii="仿宋_GB2312" w:hAnsi="楷体" w:eastAsia="仿宋_GB2312"/>
          <w:kern w:val="0"/>
          <w:sz w:val="32"/>
          <w:szCs w:val="32"/>
        </w:rPr>
        <w:t>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hint="eastAsia" w:ascii="仿宋_GB2312" w:hAnsi="仿宋_GB2312" w:eastAsia="仿宋_GB2312"/>
          <w:color w:val="000000"/>
          <w:sz w:val="32"/>
          <w:shd w:val="clear" w:color="auto" w:fill="FFFFFF"/>
          <w:lang w:eastAsia="zh-CN"/>
        </w:rPr>
        <w:t>1489.689404</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hint="eastAsia" w:ascii="仿宋_GB2312" w:hAnsi="仿宋_GB2312" w:eastAsia="仿宋_GB2312"/>
          <w:sz w:val="32"/>
          <w:lang w:eastAsia="zh-CN"/>
        </w:rPr>
        <w:t>1250.689404</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lang w:val="en-US" w:eastAsia="zh-CN"/>
        </w:rPr>
        <w:t>445.586624</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none"/>
          <w:lang w:val="en-US" w:eastAsia="zh-CN"/>
        </w:rPr>
        <w:t>26.27</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highlight w:val="none"/>
          <w:lang w:val="en-US" w:eastAsia="zh-CN"/>
        </w:rPr>
        <w:t>2019年机构改革我单位下属事业单位少体校分离出去。2020年我单位的部分项目相对于2019年做了一定的调整，所以相应资金也有所变化</w:t>
      </w:r>
      <w:r>
        <w:rPr>
          <w:rFonts w:hint="eastAsia" w:ascii="仿宋_GB2312" w:hAnsi="楷体" w:eastAsia="仿宋_GB2312"/>
          <w:kern w:val="0"/>
          <w:sz w:val="32"/>
          <w:szCs w:val="32"/>
          <w:highlight w:val="none"/>
        </w:rPr>
        <w:t>。</w:t>
      </w:r>
    </w:p>
    <w:p>
      <w:pPr>
        <w:widowControl/>
        <w:spacing w:line="560" w:lineRule="exact"/>
        <w:ind w:left="160" w:leftChars="76" w:firstLine="480" w:firstLineChars="15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hint="eastAsia" w:ascii="仿宋_GB2312" w:hAnsi="仿宋_GB2312" w:eastAsia="仿宋_GB2312"/>
          <w:color w:val="000000"/>
          <w:sz w:val="32"/>
          <w:shd w:val="clear" w:color="auto" w:fill="FFFFFF"/>
          <w:lang w:eastAsia="zh-CN"/>
        </w:rPr>
        <w:t>239</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239</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100</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2020年比2019年增加了旅游发展基金补助项目、汾城消防设施检修项目、普净寺塑像壁画保护修复工程以及县级文物保护单位保护范围及建设控制地带划定测绘工程项目</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hint="eastAsia" w:ascii="仿宋_GB2312" w:hAnsi="仿宋_GB2312" w:eastAsia="仿宋_GB2312"/>
          <w:color w:val="000000"/>
          <w:sz w:val="32"/>
          <w:shd w:val="clear" w:color="auto" w:fill="FFFFFF"/>
          <w:lang w:eastAsia="zh-CN"/>
        </w:rPr>
        <w:t>1489.689404</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．文化旅游体育与传媒支出</w:t>
      </w:r>
      <w:r>
        <w:rPr>
          <w:rFonts w:hint="eastAsia" w:ascii="仿宋_GB2312" w:hAnsi="楷体" w:eastAsia="仿宋_GB2312"/>
          <w:kern w:val="0"/>
          <w:sz w:val="32"/>
          <w:szCs w:val="32"/>
          <w:u w:val="none"/>
        </w:rPr>
        <w:t>1060</w:t>
      </w:r>
      <w:r>
        <w:rPr>
          <w:rFonts w:hint="eastAsia" w:ascii="仿宋_GB2312" w:hAnsi="楷体" w:eastAsia="仿宋_GB2312"/>
          <w:kern w:val="0"/>
          <w:sz w:val="32"/>
          <w:szCs w:val="32"/>
          <w:u w:val="none"/>
          <w:lang w:val="en-US" w:eastAsia="zh-CN"/>
        </w:rPr>
        <w:t>.</w:t>
      </w:r>
      <w:r>
        <w:rPr>
          <w:rFonts w:hint="eastAsia" w:ascii="仿宋_GB2312" w:hAnsi="楷体" w:eastAsia="仿宋_GB2312"/>
          <w:kern w:val="0"/>
          <w:sz w:val="32"/>
          <w:szCs w:val="32"/>
          <w:u w:val="none"/>
        </w:rPr>
        <w:t>3408</w:t>
      </w:r>
      <w:r>
        <w:rPr>
          <w:rFonts w:hint="eastAsia" w:ascii="仿宋_GB2312" w:hAnsi="楷体" w:eastAsia="仿宋_GB2312"/>
          <w:kern w:val="0"/>
          <w:sz w:val="32"/>
          <w:szCs w:val="32"/>
        </w:rPr>
        <w:t>万元，主要用于</w:t>
      </w:r>
      <w:r>
        <w:rPr>
          <w:rFonts w:hint="eastAsia" w:ascii="仿宋_GB2312" w:hAnsi="楷体" w:eastAsia="仿宋_GB2312"/>
          <w:kern w:val="0"/>
          <w:sz w:val="32"/>
          <w:szCs w:val="32"/>
          <w:lang w:val="en-US" w:eastAsia="zh-CN"/>
        </w:rPr>
        <w:t>文化、旅游以及文物的相关支出</w:t>
      </w:r>
      <w:r>
        <w:rPr>
          <w:rFonts w:hint="eastAsia" w:ascii="仿宋_GB2312" w:hAnsi="楷体" w:eastAsia="仿宋_GB2312"/>
          <w:kern w:val="0"/>
          <w:sz w:val="32"/>
          <w:szCs w:val="32"/>
        </w:rPr>
        <w:t>。与上年相比减少</w:t>
      </w:r>
      <w:r>
        <w:rPr>
          <w:rFonts w:hint="eastAsia" w:ascii="仿宋_GB2312" w:hAnsi="楷体" w:eastAsia="仿宋_GB2312"/>
          <w:kern w:val="0"/>
          <w:sz w:val="32"/>
          <w:szCs w:val="32"/>
          <w:u w:val="none"/>
          <w:lang w:val="en-US" w:eastAsia="zh-CN"/>
        </w:rPr>
        <w:t>372.7776</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none"/>
          <w:lang w:val="en-US" w:eastAsia="zh-CN"/>
        </w:rPr>
        <w:t>26.01</w:t>
      </w:r>
      <w:r>
        <w:rPr>
          <w:rFonts w:ascii="仿宋_GB2312" w:hAnsi="楷体" w:eastAsia="仿宋_GB2312"/>
          <w:kern w:val="0"/>
          <w:sz w:val="32"/>
          <w:szCs w:val="32"/>
          <w:u w:val="none"/>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highlight w:val="none"/>
          <w:lang w:val="en-US" w:eastAsia="zh-CN"/>
        </w:rPr>
        <w:t>2019年机构改革我单位下属事业单位少体校分离出去；2020年部分项目相对于2019年做了一定的修改和调整。</w:t>
      </w:r>
    </w:p>
    <w:p>
      <w:pPr>
        <w:widowControl/>
        <w:spacing w:line="560" w:lineRule="exact"/>
        <w:ind w:firstLine="640" w:firstLineChars="200"/>
        <w:rPr>
          <w:rFonts w:hint="eastAsia"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．社会保障和就业支出</w:t>
      </w:r>
      <w:r>
        <w:rPr>
          <w:rFonts w:hint="eastAsia" w:ascii="仿宋_GB2312" w:hAnsi="楷体" w:eastAsia="仿宋_GB2312"/>
          <w:kern w:val="0"/>
          <w:sz w:val="32"/>
          <w:szCs w:val="32"/>
          <w:u w:val="none"/>
        </w:rPr>
        <w:t>121</w:t>
      </w:r>
      <w:r>
        <w:rPr>
          <w:rFonts w:hint="eastAsia" w:ascii="仿宋_GB2312" w:hAnsi="楷体" w:eastAsia="仿宋_GB2312"/>
          <w:kern w:val="0"/>
          <w:sz w:val="32"/>
          <w:szCs w:val="32"/>
          <w:u w:val="none"/>
          <w:lang w:val="en-US" w:eastAsia="zh-CN"/>
        </w:rPr>
        <w:t>.</w:t>
      </w:r>
      <w:r>
        <w:rPr>
          <w:rFonts w:hint="eastAsia" w:ascii="仿宋_GB2312" w:hAnsi="楷体" w:eastAsia="仿宋_GB2312"/>
          <w:kern w:val="0"/>
          <w:sz w:val="32"/>
          <w:szCs w:val="32"/>
          <w:u w:val="none"/>
        </w:rPr>
        <w:t>833204</w:t>
      </w:r>
      <w:r>
        <w:rPr>
          <w:rFonts w:hint="eastAsia" w:ascii="仿宋_GB2312" w:hAnsi="楷体" w:eastAsia="仿宋_GB2312"/>
          <w:kern w:val="0"/>
          <w:sz w:val="32"/>
          <w:szCs w:val="32"/>
        </w:rPr>
        <w:t>万元，主要用于行政事业单位养老支出。与上年相比减少</w:t>
      </w:r>
      <w:r>
        <w:rPr>
          <w:rFonts w:hint="eastAsia" w:ascii="仿宋_GB2312" w:hAnsi="楷体" w:eastAsia="仿宋_GB2312"/>
          <w:kern w:val="0"/>
          <w:sz w:val="32"/>
          <w:szCs w:val="32"/>
          <w:u w:val="none"/>
          <w:lang w:val="en-US" w:eastAsia="zh-CN"/>
        </w:rPr>
        <w:t>65.96668</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none"/>
          <w:lang w:val="en-US" w:eastAsia="zh-CN"/>
        </w:rPr>
        <w:t>35.13</w:t>
      </w:r>
      <w:r>
        <w:rPr>
          <w:rFonts w:ascii="仿宋_GB2312" w:hAnsi="楷体" w:eastAsia="仿宋_GB2312"/>
          <w:kern w:val="0"/>
          <w:sz w:val="32"/>
          <w:szCs w:val="32"/>
          <w:u w:val="none"/>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机关事业单位基本养老保险缴费支出有所减少</w:t>
      </w:r>
      <w:r>
        <w:rPr>
          <w:rFonts w:hint="eastAsia" w:ascii="仿宋_GB2312" w:hAnsi="楷体" w:eastAsia="仿宋_GB2312"/>
          <w:kern w:val="0"/>
          <w:sz w:val="32"/>
          <w:szCs w:val="32"/>
        </w:rPr>
        <w:t>。</w:t>
      </w:r>
    </w:p>
    <w:p>
      <w:pPr>
        <w:widowControl/>
        <w:spacing w:line="560" w:lineRule="exact"/>
        <w:ind w:left="160" w:leftChars="76" w:firstLine="480" w:firstLineChars="150"/>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3.卫生健康支出</w:t>
      </w:r>
      <w:r>
        <w:rPr>
          <w:rFonts w:hint="eastAsia" w:ascii="仿宋_GB2312" w:hAnsi="楷体" w:eastAsia="仿宋_GB2312"/>
          <w:kern w:val="0"/>
          <w:sz w:val="32"/>
          <w:szCs w:val="32"/>
        </w:rPr>
        <w:t>为</w:t>
      </w:r>
      <w:r>
        <w:rPr>
          <w:rFonts w:hint="eastAsia" w:ascii="仿宋_GB2312" w:hAnsi="楷体" w:eastAsia="仿宋_GB2312"/>
          <w:kern w:val="0"/>
          <w:sz w:val="32"/>
          <w:szCs w:val="32"/>
          <w:u w:val="none"/>
        </w:rPr>
        <w:t>36</w:t>
      </w:r>
      <w:r>
        <w:rPr>
          <w:rFonts w:hint="eastAsia" w:ascii="仿宋_GB2312" w:hAnsi="楷体" w:eastAsia="仿宋_GB2312"/>
          <w:kern w:val="0"/>
          <w:sz w:val="32"/>
          <w:szCs w:val="32"/>
          <w:u w:val="none"/>
          <w:lang w:val="en-US" w:eastAsia="zh-CN"/>
        </w:rPr>
        <w:t>.</w:t>
      </w:r>
      <w:r>
        <w:rPr>
          <w:rFonts w:hint="eastAsia" w:ascii="仿宋_GB2312" w:hAnsi="楷体" w:eastAsia="仿宋_GB2312"/>
          <w:kern w:val="0"/>
          <w:sz w:val="32"/>
          <w:szCs w:val="32"/>
          <w:u w:val="none"/>
        </w:rPr>
        <w:t>265824</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1.430112</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4.11</w:t>
      </w:r>
      <w:r>
        <w:rPr>
          <w:rFonts w:ascii="仿宋_GB2312" w:hAnsi="楷体" w:eastAsia="仿宋_GB2312"/>
          <w:kern w:val="0"/>
          <w:sz w:val="32"/>
          <w:szCs w:val="32"/>
        </w:rPr>
        <w:t>%</w:t>
      </w:r>
      <w:r>
        <w:rPr>
          <w:rFonts w:hint="eastAsia" w:ascii="仿宋_GB2312" w:hAnsi="楷体" w:eastAsia="仿宋_GB2312"/>
          <w:kern w:val="0"/>
          <w:sz w:val="32"/>
          <w:szCs w:val="32"/>
        </w:rPr>
        <w:t>。主要原因是基本医疗保险基</w:t>
      </w:r>
      <w:r>
        <w:rPr>
          <w:rFonts w:hint="eastAsia" w:ascii="仿宋_GB2312" w:hAnsi="楷体" w:eastAsia="仿宋_GB2312"/>
          <w:kern w:val="0"/>
          <w:sz w:val="32"/>
          <w:szCs w:val="32"/>
          <w:lang w:val="en-US" w:eastAsia="zh-CN"/>
        </w:rPr>
        <w:t>数相对于2019年有所上调</w:t>
      </w:r>
      <w:r>
        <w:rPr>
          <w:rFonts w:hint="eastAsia" w:ascii="仿宋_GB2312" w:hAnsi="楷体" w:eastAsia="仿宋_GB2312"/>
          <w:kern w:val="0"/>
          <w:sz w:val="32"/>
          <w:szCs w:val="32"/>
        </w:rPr>
        <w:t>。</w:t>
      </w:r>
    </w:p>
    <w:p>
      <w:pPr>
        <w:widowControl/>
        <w:spacing w:line="560" w:lineRule="exact"/>
        <w:ind w:left="160" w:leftChars="76" w:firstLine="480" w:firstLineChars="150"/>
        <w:rPr>
          <w:rFonts w:ascii="仿宋_GB2312" w:hAnsi="楷体" w:eastAsia="仿宋_GB2312"/>
          <w:kern w:val="0"/>
          <w:sz w:val="32"/>
          <w:szCs w:val="32"/>
        </w:rPr>
      </w:pPr>
      <w:r>
        <w:rPr>
          <w:rFonts w:hint="eastAsia" w:ascii="仿宋_GB2312" w:hAnsi="楷体" w:eastAsia="仿宋_GB2312"/>
          <w:kern w:val="0"/>
          <w:sz w:val="32"/>
          <w:szCs w:val="32"/>
          <w:lang w:val="en-US" w:eastAsia="zh-CN"/>
        </w:rPr>
        <w:t>4</w:t>
      </w:r>
      <w:r>
        <w:rPr>
          <w:rFonts w:hint="eastAsia" w:ascii="仿宋_GB2312" w:hAnsi="楷体" w:eastAsia="仿宋_GB2312"/>
          <w:kern w:val="0"/>
          <w:sz w:val="32"/>
          <w:szCs w:val="32"/>
        </w:rPr>
        <w:t>．城乡社区支出为</w:t>
      </w:r>
      <w:r>
        <w:rPr>
          <w:rFonts w:hint="eastAsia" w:ascii="仿宋_GB2312" w:hAnsi="楷体" w:eastAsia="仿宋_GB2312"/>
          <w:kern w:val="0"/>
          <w:sz w:val="32"/>
          <w:szCs w:val="32"/>
          <w:u w:val="none"/>
        </w:rPr>
        <w:t>232</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232</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100</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2020年比2019年增加了汾城消防设施检修项目、普净寺塑像壁画保护修复工程以及县级文物保护单位保护范围及建设控制地带划定测绘工程项目</w:t>
      </w:r>
      <w:r>
        <w:rPr>
          <w:rFonts w:hint="eastAsia" w:ascii="仿宋_GB2312" w:hAnsi="楷体" w:eastAsia="仿宋_GB2312"/>
          <w:kern w:val="0"/>
          <w:sz w:val="32"/>
          <w:szCs w:val="32"/>
        </w:rPr>
        <w:t>。</w:t>
      </w:r>
    </w:p>
    <w:p>
      <w:pPr>
        <w:widowControl/>
        <w:spacing w:line="560" w:lineRule="exact"/>
        <w:ind w:left="160" w:leftChars="76" w:firstLine="480" w:firstLineChars="150"/>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5</w:t>
      </w:r>
      <w:r>
        <w:rPr>
          <w:rFonts w:hint="eastAsia" w:ascii="仿宋_GB2312" w:hAnsi="楷体" w:eastAsia="仿宋_GB2312"/>
          <w:kern w:val="0"/>
          <w:sz w:val="32"/>
          <w:szCs w:val="32"/>
        </w:rPr>
        <w:t>．住房保障支出为</w:t>
      </w:r>
      <w:r>
        <w:rPr>
          <w:rFonts w:hint="eastAsia" w:ascii="仿宋_GB2312" w:hAnsi="楷体" w:eastAsia="仿宋_GB2312"/>
          <w:kern w:val="0"/>
          <w:sz w:val="32"/>
          <w:szCs w:val="32"/>
          <w:u w:val="none"/>
        </w:rPr>
        <w:t>39</w:t>
      </w:r>
      <w:r>
        <w:rPr>
          <w:rFonts w:hint="eastAsia" w:ascii="仿宋_GB2312" w:hAnsi="楷体" w:eastAsia="仿宋_GB2312"/>
          <w:kern w:val="0"/>
          <w:sz w:val="32"/>
          <w:szCs w:val="32"/>
          <w:u w:val="none"/>
          <w:lang w:val="en-US" w:eastAsia="zh-CN"/>
        </w:rPr>
        <w:t>.</w:t>
      </w:r>
      <w:r>
        <w:rPr>
          <w:rFonts w:hint="eastAsia" w:ascii="仿宋_GB2312" w:hAnsi="楷体" w:eastAsia="仿宋_GB2312"/>
          <w:kern w:val="0"/>
          <w:sz w:val="32"/>
          <w:szCs w:val="32"/>
          <w:u w:val="none"/>
        </w:rPr>
        <w:t>249576</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lang w:val="en-US" w:eastAsia="zh-CN"/>
        </w:rPr>
        <w:t>1.272456</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none"/>
          <w:lang w:val="en-US" w:eastAsia="zh-CN"/>
        </w:rPr>
        <w:t>3.14</w:t>
      </w:r>
      <w:r>
        <w:rPr>
          <w:rFonts w:ascii="仿宋_GB2312" w:hAnsi="楷体" w:eastAsia="仿宋_GB2312"/>
          <w:kern w:val="0"/>
          <w:sz w:val="32"/>
          <w:szCs w:val="32"/>
          <w:u w:val="none"/>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2020年</w:t>
      </w:r>
      <w:r>
        <w:rPr>
          <w:rFonts w:hint="eastAsia" w:ascii="仿宋_GB2312" w:hAnsi="楷体" w:eastAsia="仿宋_GB2312"/>
          <w:kern w:val="0"/>
          <w:sz w:val="32"/>
          <w:szCs w:val="32"/>
        </w:rPr>
        <w:t>住房公积金</w:t>
      </w:r>
      <w:r>
        <w:rPr>
          <w:rFonts w:hint="eastAsia" w:ascii="仿宋_GB2312" w:hAnsi="楷体" w:eastAsia="仿宋_GB2312"/>
          <w:kern w:val="0"/>
          <w:sz w:val="32"/>
          <w:szCs w:val="32"/>
          <w:lang w:val="en-US" w:eastAsia="zh-CN"/>
        </w:rPr>
        <w:t>相对于2019年有所减少</w:t>
      </w:r>
      <w:r>
        <w:rPr>
          <w:rFonts w:hint="eastAsia" w:ascii="仿宋_GB2312" w:hAnsi="楷体" w:eastAsia="仿宋_GB2312"/>
          <w:kern w:val="0"/>
          <w:sz w:val="32"/>
          <w:szCs w:val="32"/>
        </w:rPr>
        <w:t>。</w:t>
      </w:r>
    </w:p>
    <w:p>
      <w:pPr>
        <w:widowControl/>
        <w:spacing w:line="560" w:lineRule="exact"/>
        <w:ind w:left="160" w:leftChars="76" w:firstLine="480" w:firstLineChars="15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val="en-US" w:eastAsia="zh-CN"/>
        </w:rPr>
        <w:t>6</w:t>
      </w:r>
      <w:r>
        <w:rPr>
          <w:rFonts w:hint="eastAsia" w:ascii="仿宋_GB2312" w:hAnsi="楷体" w:eastAsia="仿宋_GB2312"/>
          <w:kern w:val="0"/>
          <w:sz w:val="32"/>
          <w:szCs w:val="32"/>
          <w:u w:val="none"/>
        </w:rPr>
        <w:t>．基本支出预算数为755</w:t>
      </w:r>
      <w:r>
        <w:rPr>
          <w:rFonts w:hint="eastAsia" w:ascii="仿宋_GB2312" w:hAnsi="楷体" w:eastAsia="仿宋_GB2312"/>
          <w:kern w:val="0"/>
          <w:sz w:val="32"/>
          <w:szCs w:val="32"/>
          <w:u w:val="none"/>
          <w:lang w:val="en-US" w:eastAsia="zh-CN"/>
        </w:rPr>
        <w:t>.</w:t>
      </w:r>
      <w:r>
        <w:rPr>
          <w:rFonts w:hint="eastAsia" w:ascii="仿宋_GB2312" w:hAnsi="楷体" w:eastAsia="仿宋_GB2312"/>
          <w:kern w:val="0"/>
          <w:sz w:val="32"/>
          <w:szCs w:val="32"/>
          <w:u w:val="none"/>
        </w:rPr>
        <w:t>188004万元。与上年相比减少</w:t>
      </w:r>
      <w:r>
        <w:rPr>
          <w:rFonts w:hint="eastAsia" w:ascii="仿宋_GB2312" w:hAnsi="楷体" w:eastAsia="仿宋_GB2312"/>
          <w:kern w:val="0"/>
          <w:sz w:val="32"/>
          <w:szCs w:val="32"/>
          <w:u w:val="none"/>
          <w:lang w:val="en-US" w:eastAsia="zh-CN"/>
        </w:rPr>
        <w:t>84.44772</w:t>
      </w:r>
      <w:r>
        <w:rPr>
          <w:rFonts w:hint="eastAsia" w:ascii="仿宋_GB2312" w:hAnsi="楷体" w:eastAsia="仿宋_GB2312"/>
          <w:kern w:val="0"/>
          <w:sz w:val="32"/>
          <w:szCs w:val="32"/>
          <w:u w:val="none"/>
        </w:rPr>
        <w:t>万元，减少</w:t>
      </w:r>
      <w:r>
        <w:rPr>
          <w:rFonts w:hint="eastAsia" w:ascii="仿宋_GB2312" w:hAnsi="楷体" w:eastAsia="仿宋_GB2312"/>
          <w:kern w:val="0"/>
          <w:sz w:val="32"/>
          <w:szCs w:val="32"/>
          <w:u w:val="none"/>
          <w:lang w:val="en-US" w:eastAsia="zh-CN"/>
        </w:rPr>
        <w:t>10.06</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highlight w:val="none"/>
          <w:lang w:val="en-US" w:eastAsia="zh-CN"/>
        </w:rPr>
        <w:t>2019年机构改革我单位下属事业单位少体校分离出去，相关人员也一并调离</w:t>
      </w:r>
      <w:r>
        <w:rPr>
          <w:rFonts w:hint="eastAsia" w:ascii="仿宋_GB2312" w:hAnsi="楷体" w:eastAsia="仿宋_GB2312"/>
          <w:kern w:val="0"/>
          <w:sz w:val="32"/>
          <w:szCs w:val="32"/>
          <w:u w:val="none"/>
        </w:rPr>
        <w:t>。项目支出预算数为734</w:t>
      </w:r>
      <w:r>
        <w:rPr>
          <w:rFonts w:hint="eastAsia" w:ascii="仿宋_GB2312" w:hAnsi="楷体" w:eastAsia="仿宋_GB2312"/>
          <w:kern w:val="0"/>
          <w:sz w:val="32"/>
          <w:szCs w:val="32"/>
          <w:u w:val="none"/>
          <w:lang w:val="en-US" w:eastAsia="zh-CN"/>
        </w:rPr>
        <w:t>.</w:t>
      </w:r>
      <w:r>
        <w:rPr>
          <w:rFonts w:hint="eastAsia" w:ascii="仿宋_GB2312" w:hAnsi="楷体" w:eastAsia="仿宋_GB2312"/>
          <w:kern w:val="0"/>
          <w:sz w:val="32"/>
          <w:szCs w:val="32"/>
          <w:u w:val="none"/>
        </w:rPr>
        <w:t>5014万元。与上年相比减少</w:t>
      </w:r>
      <w:r>
        <w:rPr>
          <w:rFonts w:hint="eastAsia" w:ascii="仿宋_GB2312" w:hAnsi="楷体" w:eastAsia="仿宋_GB2312"/>
          <w:kern w:val="0"/>
          <w:sz w:val="32"/>
          <w:szCs w:val="32"/>
          <w:u w:val="none"/>
          <w:lang w:val="en-US" w:eastAsia="zh-CN"/>
        </w:rPr>
        <w:t>122.1389</w:t>
      </w:r>
      <w:r>
        <w:rPr>
          <w:rFonts w:hint="eastAsia" w:ascii="仿宋_GB2312" w:hAnsi="楷体" w:eastAsia="仿宋_GB2312"/>
          <w:kern w:val="0"/>
          <w:sz w:val="32"/>
          <w:szCs w:val="32"/>
          <w:u w:val="none"/>
        </w:rPr>
        <w:t>万元，减少</w:t>
      </w:r>
      <w:r>
        <w:rPr>
          <w:rFonts w:hint="eastAsia" w:ascii="仿宋_GB2312" w:hAnsi="楷体" w:eastAsia="仿宋_GB2312"/>
          <w:kern w:val="0"/>
          <w:sz w:val="32"/>
          <w:szCs w:val="32"/>
          <w:u w:val="none"/>
          <w:lang w:val="en-US" w:eastAsia="zh-CN"/>
        </w:rPr>
        <w:t>14.26</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val="en-US" w:eastAsia="zh-CN"/>
        </w:rPr>
        <w:t>2020年的部分项目相对于2019年做了一定的修改和调整</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二、收入预算情况说明</w:t>
      </w:r>
    </w:p>
    <w:p>
      <w:pPr>
        <w:widowControl/>
        <w:spacing w:line="560" w:lineRule="exact"/>
        <w:ind w:firstLine="640"/>
        <w:rPr>
          <w:rFonts w:hint="eastAsia" w:ascii="仿宋_GB2312" w:hAnsi="楷体" w:eastAsia="仿宋_GB2312"/>
          <w:kern w:val="0"/>
          <w:sz w:val="32"/>
          <w:szCs w:val="32"/>
          <w:lang w:eastAsia="zh-CN"/>
        </w:rPr>
      </w:pPr>
      <w:r>
        <w:rPr>
          <w:rFonts w:hint="eastAsia" w:ascii="仿宋_GB2312" w:hAnsi="宋体" w:eastAsia="仿宋_GB2312" w:cs="Times New Roman"/>
          <w:sz w:val="32"/>
          <w:szCs w:val="32"/>
          <w:lang w:val="en-US" w:eastAsia="zh-CN"/>
        </w:rPr>
        <w:t>襄汾县文化和旅游</w:t>
      </w:r>
      <w:r>
        <w:rPr>
          <w:rFonts w:hint="eastAsia" w:ascii="仿宋_GB2312" w:hAnsi="楷体" w:eastAsia="仿宋_GB2312"/>
          <w:kern w:val="0"/>
          <w:sz w:val="32"/>
          <w:szCs w:val="32"/>
          <w:lang w:eastAsia="zh-CN"/>
        </w:rPr>
        <w:t>局</w:t>
      </w:r>
      <w:r>
        <w:rPr>
          <w:rFonts w:hint="eastAsia" w:ascii="仿宋_GB2312" w:hAnsi="楷体" w:eastAsia="仿宋_GB2312"/>
          <w:kern w:val="0"/>
          <w:sz w:val="32"/>
          <w:szCs w:val="32"/>
        </w:rPr>
        <w:t>本年收入预算合计</w:t>
      </w:r>
      <w:r>
        <w:rPr>
          <w:rFonts w:hint="eastAsia" w:ascii="仿宋_GB2312" w:hAnsi="仿宋_GB2312" w:eastAsia="仿宋_GB2312"/>
          <w:color w:val="000000"/>
          <w:sz w:val="32"/>
          <w:shd w:val="clear" w:color="auto" w:fill="FFFFFF"/>
          <w:lang w:eastAsia="zh-CN"/>
        </w:rPr>
        <w:t>1489.689404</w:t>
      </w:r>
      <w:r>
        <w:rPr>
          <w:rFonts w:hint="eastAsia" w:ascii="仿宋_GB2312" w:hAnsi="楷体" w:eastAsia="仿宋_GB2312"/>
          <w:kern w:val="0"/>
          <w:sz w:val="32"/>
          <w:szCs w:val="32"/>
        </w:rPr>
        <w:t>万元，其中：一般公共预算收入</w:t>
      </w:r>
      <w:r>
        <w:rPr>
          <w:rFonts w:hint="eastAsia" w:ascii="仿宋_GB2312" w:hAnsi="仿宋_GB2312" w:eastAsia="仿宋_GB2312"/>
          <w:sz w:val="32"/>
          <w:lang w:eastAsia="zh-CN"/>
        </w:rPr>
        <w:t>1250.689404</w:t>
      </w:r>
      <w:r>
        <w:rPr>
          <w:rFonts w:hint="eastAsia" w:ascii="仿宋_GB2312" w:hAnsi="仿宋_GB2312" w:eastAsia="仿宋_GB2312"/>
          <w:color w:val="000000"/>
          <w:sz w:val="32"/>
          <w:shd w:val="clear" w:color="auto" w:fill="FFFFFF"/>
          <w:lang w:eastAsia="zh-CN"/>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lang w:val="en-US" w:eastAsia="zh-CN"/>
        </w:rPr>
        <w:t>83.96</w:t>
      </w:r>
      <w:r>
        <w:rPr>
          <w:rFonts w:ascii="仿宋_GB2312" w:hAnsi="楷体" w:eastAsia="仿宋_GB2312"/>
          <w:kern w:val="0"/>
          <w:sz w:val="32"/>
          <w:szCs w:val="32"/>
          <w:u w:val="none"/>
        </w:rPr>
        <w:t>%</w:t>
      </w:r>
      <w:r>
        <w:rPr>
          <w:rFonts w:hint="eastAsia" w:ascii="仿宋_GB2312" w:hAnsi="楷体" w:eastAsia="仿宋_GB2312"/>
          <w:kern w:val="0"/>
          <w:sz w:val="32"/>
          <w:szCs w:val="32"/>
        </w:rPr>
        <w:t>；政府性基金预算收入</w:t>
      </w:r>
      <w:r>
        <w:rPr>
          <w:rFonts w:hint="eastAsia" w:ascii="仿宋_GB2312" w:hAnsi="仿宋_GB2312" w:eastAsia="仿宋_GB2312"/>
          <w:color w:val="000000"/>
          <w:sz w:val="32"/>
          <w:shd w:val="clear" w:color="auto" w:fill="FFFFFF"/>
          <w:lang w:eastAsia="zh-CN"/>
        </w:rPr>
        <w:t>239</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lang w:val="en-US" w:eastAsia="zh-CN"/>
        </w:rPr>
        <w:t>16.04</w:t>
      </w:r>
      <w:r>
        <w:rPr>
          <w:rFonts w:ascii="仿宋_GB2312" w:hAnsi="楷体" w:eastAsia="仿宋_GB2312"/>
          <w:kern w:val="0"/>
          <w:sz w:val="32"/>
          <w:szCs w:val="32"/>
          <w:u w:val="none"/>
        </w:rPr>
        <w:t>%</w:t>
      </w:r>
      <w:r>
        <w:rPr>
          <w:rFonts w:hint="eastAsia" w:ascii="仿宋_GB2312" w:hAnsi="楷体" w:eastAsia="仿宋_GB2312"/>
          <w:kern w:val="0"/>
          <w:sz w:val="32"/>
          <w:szCs w:val="32"/>
          <w:u w:val="none"/>
          <w:lang w:eastAsia="zh-CN"/>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三、支出预算情况说明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宋体" w:eastAsia="仿宋_GB2312" w:cs="Times New Roman"/>
          <w:sz w:val="32"/>
          <w:szCs w:val="32"/>
          <w:lang w:val="en-US" w:eastAsia="zh-CN"/>
        </w:rPr>
        <w:t>襄汾县文化和旅游</w:t>
      </w:r>
      <w:r>
        <w:rPr>
          <w:rFonts w:hint="eastAsia" w:ascii="仿宋_GB2312" w:hAnsi="楷体" w:eastAsia="仿宋_GB2312"/>
          <w:kern w:val="0"/>
          <w:sz w:val="32"/>
          <w:szCs w:val="32"/>
          <w:lang w:eastAsia="zh-CN"/>
        </w:rPr>
        <w:t>局</w:t>
      </w:r>
      <w:r>
        <w:rPr>
          <w:rFonts w:hint="eastAsia" w:ascii="仿宋_GB2312" w:hAnsi="楷体" w:eastAsia="仿宋_GB2312"/>
          <w:kern w:val="0"/>
          <w:sz w:val="32"/>
          <w:szCs w:val="32"/>
        </w:rPr>
        <w:t>本年支出预算合计</w:t>
      </w:r>
      <w:r>
        <w:rPr>
          <w:rFonts w:hint="eastAsia" w:ascii="仿宋_GB2312" w:hAnsi="仿宋_GB2312" w:eastAsia="仿宋_GB2312"/>
          <w:color w:val="000000"/>
          <w:sz w:val="32"/>
          <w:shd w:val="clear" w:color="auto" w:fill="FFFFFF"/>
          <w:lang w:eastAsia="zh-CN"/>
        </w:rPr>
        <w:t>1489.689404</w:t>
      </w:r>
      <w:r>
        <w:rPr>
          <w:rFonts w:hint="eastAsia" w:ascii="仿宋_GB2312" w:hAnsi="楷体" w:eastAsia="仿宋_GB2312"/>
          <w:kern w:val="0"/>
          <w:sz w:val="32"/>
          <w:szCs w:val="32"/>
        </w:rPr>
        <w:t>万元，其中：基本支出</w:t>
      </w:r>
      <w:r>
        <w:rPr>
          <w:rFonts w:hint="eastAsia" w:ascii="仿宋_GB2312" w:hAnsi="仿宋_GB2312" w:eastAsia="仿宋_GB2312"/>
          <w:color w:val="000000"/>
          <w:sz w:val="32"/>
          <w:shd w:val="clear" w:color="auto" w:fill="FFFFFF"/>
          <w:lang w:eastAsia="zh-CN"/>
        </w:rPr>
        <w:t>755.188004</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lang w:val="en-US" w:eastAsia="zh-CN"/>
        </w:rPr>
        <w:t>50.69</w:t>
      </w:r>
      <w:r>
        <w:rPr>
          <w:rFonts w:ascii="仿宋_GB2312" w:hAnsi="楷体" w:eastAsia="仿宋_GB2312"/>
          <w:kern w:val="0"/>
          <w:sz w:val="32"/>
          <w:szCs w:val="32"/>
          <w:u w:val="none"/>
        </w:rPr>
        <w:t>%</w:t>
      </w:r>
      <w:r>
        <w:rPr>
          <w:rFonts w:hint="eastAsia" w:ascii="仿宋_GB2312" w:hAnsi="楷体" w:eastAsia="仿宋_GB2312"/>
          <w:kern w:val="0"/>
          <w:sz w:val="32"/>
          <w:szCs w:val="32"/>
          <w:u w:val="none"/>
          <w:lang w:eastAsia="zh-CN"/>
        </w:rPr>
        <w:t>，</w:t>
      </w:r>
      <w:r>
        <w:rPr>
          <w:rFonts w:ascii="仿宋_GB2312" w:hAnsi="仿宋_GB2312" w:eastAsia="仿宋_GB2312"/>
          <w:sz w:val="32"/>
          <w:lang w:eastAsia="zh-CN"/>
        </w:rPr>
        <w:t>分别为人员支出</w:t>
      </w:r>
      <w:r>
        <w:rPr>
          <w:rFonts w:hint="eastAsia" w:ascii="仿宋_GB2312" w:hAnsi="仿宋_GB2312" w:eastAsia="仿宋_GB2312"/>
          <w:color w:val="000000"/>
          <w:sz w:val="32"/>
          <w:shd w:val="clear" w:color="auto" w:fill="FFFFFF"/>
          <w:lang w:eastAsia="zh-CN"/>
        </w:rPr>
        <w:t>732</w:t>
      </w:r>
      <w:r>
        <w:rPr>
          <w:rFonts w:hint="eastAsia" w:ascii="仿宋_GB2312" w:hAnsi="仿宋_GB2312" w:eastAsia="仿宋_GB2312"/>
          <w:color w:val="000000"/>
          <w:sz w:val="32"/>
          <w:shd w:val="clear" w:color="auto" w:fill="FFFFFF"/>
          <w:lang w:val="en-US" w:eastAsia="zh-CN"/>
        </w:rPr>
        <w:t>.</w:t>
      </w:r>
      <w:r>
        <w:rPr>
          <w:rFonts w:hint="eastAsia" w:ascii="仿宋_GB2312" w:hAnsi="仿宋_GB2312" w:eastAsia="仿宋_GB2312"/>
          <w:color w:val="000000"/>
          <w:sz w:val="32"/>
          <w:shd w:val="clear" w:color="auto" w:fill="FFFFFF"/>
          <w:lang w:eastAsia="zh-CN"/>
        </w:rPr>
        <w:t>010004</w:t>
      </w:r>
      <w:r>
        <w:rPr>
          <w:rFonts w:ascii="仿宋_GB2312" w:hAnsi="仿宋_GB2312" w:eastAsia="仿宋_GB2312"/>
          <w:sz w:val="32"/>
          <w:lang w:eastAsia="zh-CN"/>
        </w:rPr>
        <w:t>万元，日常公用支出</w:t>
      </w:r>
      <w:r>
        <w:rPr>
          <w:rFonts w:hint="eastAsia" w:ascii="仿宋_GB2312" w:hAnsi="仿宋_GB2312" w:eastAsia="仿宋_GB2312"/>
          <w:color w:val="000000"/>
          <w:sz w:val="32"/>
          <w:shd w:val="clear" w:color="auto" w:fill="FFFFFF"/>
          <w:lang w:eastAsia="zh-CN"/>
        </w:rPr>
        <w:t>23.1780</w:t>
      </w:r>
      <w:r>
        <w:rPr>
          <w:rFonts w:ascii="仿宋_GB2312" w:hAnsi="仿宋_GB2312" w:eastAsia="仿宋_GB2312"/>
          <w:sz w:val="32"/>
          <w:lang w:eastAsia="zh-CN"/>
        </w:rPr>
        <w:t>万元</w:t>
      </w:r>
      <w:r>
        <w:rPr>
          <w:rFonts w:hint="eastAsia" w:ascii="仿宋_GB2312" w:hAnsi="楷体" w:eastAsia="仿宋_GB2312"/>
          <w:kern w:val="0"/>
          <w:sz w:val="32"/>
          <w:szCs w:val="32"/>
        </w:rPr>
        <w:t>；项目支出</w:t>
      </w:r>
      <w:r>
        <w:rPr>
          <w:rFonts w:hint="eastAsia" w:ascii="仿宋_GB2312" w:hAnsi="仿宋_GB2312" w:eastAsia="仿宋_GB2312"/>
          <w:color w:val="000000"/>
          <w:sz w:val="32"/>
          <w:shd w:val="clear" w:color="auto" w:fill="FFFFFF"/>
          <w:lang w:eastAsia="zh-CN"/>
        </w:rPr>
        <w:t>734.5014</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lang w:val="en-US" w:eastAsia="zh-CN"/>
        </w:rPr>
        <w:t>49.31</w:t>
      </w:r>
      <w:r>
        <w:rPr>
          <w:rFonts w:hint="eastAsia" w:ascii="仿宋_GB2312" w:hAnsi="楷体" w:eastAsia="仿宋_GB2312"/>
          <w:kern w:val="0"/>
          <w:sz w:val="32"/>
          <w:szCs w:val="32"/>
        </w:rPr>
        <w:t xml:space="preserve"> </w:t>
      </w:r>
      <w:r>
        <w:rPr>
          <w:rFonts w:ascii="仿宋_GB2312" w:hAnsi="楷体" w:eastAsia="仿宋_GB2312"/>
          <w:kern w:val="0"/>
          <w:sz w:val="32"/>
          <w:szCs w:val="32"/>
        </w:rPr>
        <w:t>%</w:t>
      </w:r>
      <w:r>
        <w:rPr>
          <w:rFonts w:hint="eastAsia" w:ascii="仿宋_GB2312" w:hAnsi="楷体" w:eastAsia="仿宋_GB2312"/>
          <w:kern w:val="0"/>
          <w:sz w:val="32"/>
          <w:szCs w:val="32"/>
          <w:lang w:eastAsia="zh-CN"/>
        </w:rPr>
        <w:t>，</w:t>
      </w:r>
      <w:r>
        <w:rPr>
          <w:rFonts w:ascii="仿宋_GB2312" w:hAnsi="仿宋_GB2312" w:eastAsia="仿宋_GB2312"/>
          <w:sz w:val="32"/>
          <w:lang w:eastAsia="zh-CN"/>
        </w:rPr>
        <w:t>分别为：项目Ⅰ类</w:t>
      </w:r>
      <w:r>
        <w:rPr>
          <w:rFonts w:hint="eastAsia" w:ascii="仿宋_GB2312" w:hAnsi="仿宋_GB2312" w:eastAsia="仿宋_GB2312"/>
          <w:color w:val="000000"/>
          <w:sz w:val="32"/>
          <w:shd w:val="clear" w:color="auto" w:fill="FFFFFF"/>
          <w:lang w:eastAsia="zh-CN"/>
        </w:rPr>
        <w:t>20</w:t>
      </w:r>
      <w:r>
        <w:rPr>
          <w:rFonts w:ascii="仿宋_GB2312" w:hAnsi="仿宋_GB2312" w:eastAsia="仿宋_GB2312"/>
          <w:sz w:val="32"/>
          <w:lang w:eastAsia="zh-CN"/>
        </w:rPr>
        <w:t>万元，项目Ⅱ类</w:t>
      </w:r>
      <w:r>
        <w:rPr>
          <w:rFonts w:hint="eastAsia" w:ascii="仿宋_GB2312" w:hAnsi="仿宋_GB2312" w:eastAsia="仿宋_GB2312"/>
          <w:color w:val="000000"/>
          <w:sz w:val="32"/>
          <w:shd w:val="clear" w:color="auto" w:fill="FFFFFF"/>
          <w:lang w:eastAsia="zh-CN"/>
        </w:rPr>
        <w:t>286.7734</w:t>
      </w:r>
      <w:r>
        <w:rPr>
          <w:rFonts w:ascii="仿宋_GB2312" w:hAnsi="仿宋_GB2312" w:eastAsia="仿宋_GB2312"/>
          <w:sz w:val="32"/>
          <w:lang w:eastAsia="zh-CN"/>
        </w:rPr>
        <w:t>万元，项目Ⅲ类</w:t>
      </w:r>
      <w:r>
        <w:rPr>
          <w:rFonts w:hint="eastAsia" w:ascii="仿宋_GB2312" w:hAnsi="仿宋_GB2312" w:eastAsia="仿宋_GB2312"/>
          <w:color w:val="000000"/>
          <w:sz w:val="32"/>
          <w:shd w:val="clear" w:color="auto" w:fill="FFFFFF"/>
          <w:lang w:eastAsia="zh-CN"/>
        </w:rPr>
        <w:t>402</w:t>
      </w:r>
      <w:r>
        <w:rPr>
          <w:rFonts w:ascii="仿宋_GB2312" w:hAnsi="仿宋_GB2312" w:eastAsia="仿宋_GB2312"/>
          <w:sz w:val="32"/>
          <w:lang w:eastAsia="zh-CN"/>
        </w:rPr>
        <w:t>万元，项目Ⅳ类</w:t>
      </w:r>
      <w:r>
        <w:rPr>
          <w:rFonts w:hint="eastAsia" w:ascii="仿宋_GB2312" w:hAnsi="仿宋_GB2312" w:eastAsia="仿宋_GB2312"/>
          <w:color w:val="000000"/>
          <w:sz w:val="32"/>
          <w:shd w:val="clear" w:color="auto" w:fill="FFFFFF"/>
          <w:lang w:eastAsia="zh-CN"/>
        </w:rPr>
        <w:t>25.728</w:t>
      </w:r>
      <w:r>
        <w:rPr>
          <w:rFonts w:ascii="仿宋_GB2312" w:hAnsi="仿宋_GB2312" w:eastAsia="仿宋_GB2312"/>
          <w:sz w:val="32"/>
          <w:lang w:eastAsia="zh-CN"/>
        </w:rPr>
        <w:t>万元</w:t>
      </w:r>
      <w:r>
        <w:rPr>
          <w:rFonts w:hint="eastAsia" w:ascii="仿宋_GB2312" w:hAnsi="楷体" w:eastAsia="仿宋_GB2312"/>
          <w:kern w:val="0"/>
          <w:sz w:val="32"/>
          <w:szCs w:val="32"/>
        </w:rPr>
        <w:t xml:space="preserve">。 </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四、财政拨款收支预算总体情况说明</w:t>
      </w:r>
    </w:p>
    <w:p>
      <w:pPr>
        <w:widowControl/>
        <w:spacing w:line="560" w:lineRule="exact"/>
        <w:ind w:firstLine="640"/>
        <w:rPr>
          <w:rFonts w:hint="eastAsia" w:ascii="仿宋_GB2312" w:hAnsi="楷体" w:eastAsia="仿宋_GB2312"/>
          <w:kern w:val="0"/>
          <w:sz w:val="32"/>
          <w:szCs w:val="32"/>
          <w:highlight w:val="none"/>
          <w:lang w:val="en-US" w:eastAsia="zh-CN"/>
        </w:rPr>
      </w:pPr>
      <w:r>
        <w:rPr>
          <w:rFonts w:hint="eastAsia" w:ascii="仿宋_GB2312" w:hAnsi="宋体" w:eastAsia="仿宋_GB2312" w:cs="Times New Roman"/>
          <w:sz w:val="32"/>
          <w:szCs w:val="32"/>
          <w:lang w:val="en-US" w:eastAsia="zh-CN"/>
        </w:rPr>
        <w:t>襄汾县文化和旅游</w:t>
      </w:r>
      <w:r>
        <w:rPr>
          <w:rFonts w:hint="eastAsia" w:ascii="仿宋_GB2312" w:hAnsi="楷体" w:eastAsia="仿宋_GB2312"/>
          <w:kern w:val="0"/>
          <w:sz w:val="32"/>
          <w:szCs w:val="32"/>
          <w:lang w:eastAsia="zh-CN"/>
        </w:rPr>
        <w:t>局</w:t>
      </w:r>
      <w:r>
        <w:rPr>
          <w:rFonts w:ascii="仿宋_GB2312" w:hAnsi="楷体" w:eastAsia="仿宋_GB2312"/>
          <w:kern w:val="0"/>
          <w:sz w:val="32"/>
          <w:szCs w:val="32"/>
        </w:rPr>
        <w:t>2020</w:t>
      </w:r>
      <w:r>
        <w:rPr>
          <w:rFonts w:hint="eastAsia" w:ascii="仿宋_GB2312" w:hAnsi="楷体" w:eastAsia="仿宋_GB2312"/>
          <w:kern w:val="0"/>
          <w:sz w:val="32"/>
          <w:szCs w:val="32"/>
        </w:rPr>
        <w:t>年度财政拨款收、支总预算</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仿宋_GB2312" w:eastAsia="仿宋_GB2312"/>
          <w:color w:val="000000"/>
          <w:sz w:val="32"/>
          <w:shd w:val="clear" w:color="auto" w:fill="FFFFFF"/>
          <w:lang w:eastAsia="zh-CN"/>
        </w:rPr>
        <w:t>1489.689404</w:t>
      </w:r>
      <w:r>
        <w:rPr>
          <w:rFonts w:hint="eastAsia" w:ascii="仿宋_GB2312" w:hAnsi="楷体" w:eastAsia="仿宋_GB2312"/>
          <w:kern w:val="0"/>
          <w:sz w:val="32"/>
          <w:szCs w:val="32"/>
        </w:rPr>
        <w:t>万元。与上年相比，财政拨款收、支总计各减少</w:t>
      </w:r>
      <w:r>
        <w:rPr>
          <w:rFonts w:hint="eastAsia" w:ascii="仿宋_GB2312" w:hAnsi="楷体" w:eastAsia="仿宋_GB2312"/>
          <w:kern w:val="0"/>
          <w:sz w:val="32"/>
          <w:szCs w:val="32"/>
          <w:u w:val="none"/>
          <w:lang w:val="en-US" w:eastAsia="zh-CN"/>
        </w:rPr>
        <w:t>206.586624</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none"/>
          <w:lang w:val="en-US" w:eastAsia="zh-CN"/>
        </w:rPr>
        <w:t>12.18</w:t>
      </w:r>
      <w:r>
        <w:rPr>
          <w:rFonts w:ascii="仿宋_GB2312" w:hAnsi="楷体" w:eastAsia="仿宋_GB2312"/>
          <w:kern w:val="0"/>
          <w:sz w:val="32"/>
          <w:szCs w:val="32"/>
          <w:u w:val="none"/>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highlight w:val="none"/>
          <w:lang w:val="en-US" w:eastAsia="zh-CN"/>
        </w:rPr>
        <w:t>2019年机构改革我单位下属单位少体校分离出去；2020年部分项目相对于2019年做了一定的修改和调整。</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五、一般公共预算支出预算情况说明</w:t>
      </w:r>
    </w:p>
    <w:p>
      <w:pPr>
        <w:widowControl/>
        <w:spacing w:line="560" w:lineRule="exact"/>
        <w:ind w:firstLine="640"/>
        <w:rPr>
          <w:rFonts w:ascii="仿宋_GB2312" w:hAnsi="楷体" w:eastAsia="仿宋_GB2312"/>
          <w:kern w:val="0"/>
          <w:sz w:val="32"/>
          <w:szCs w:val="32"/>
        </w:rPr>
      </w:pPr>
      <w:r>
        <w:rPr>
          <w:rFonts w:hint="eastAsia" w:ascii="仿宋_GB2312" w:hAnsi="宋体" w:eastAsia="仿宋_GB2312" w:cs="Times New Roman"/>
          <w:sz w:val="32"/>
          <w:szCs w:val="32"/>
          <w:lang w:val="en-US" w:eastAsia="zh-CN"/>
        </w:rPr>
        <w:t>襄汾县文化和旅游</w:t>
      </w:r>
      <w:r>
        <w:rPr>
          <w:rFonts w:hint="eastAsia" w:ascii="仿宋_GB2312" w:hAnsi="楷体" w:eastAsia="仿宋_GB2312"/>
          <w:kern w:val="0"/>
          <w:sz w:val="32"/>
          <w:szCs w:val="32"/>
          <w:lang w:eastAsia="zh-CN"/>
        </w:rPr>
        <w:t>局</w:t>
      </w:r>
      <w:r>
        <w:rPr>
          <w:rFonts w:ascii="仿宋_GB2312" w:hAnsi="楷体" w:eastAsia="仿宋_GB2312"/>
          <w:kern w:val="0"/>
          <w:sz w:val="32"/>
          <w:szCs w:val="32"/>
        </w:rPr>
        <w:t>2020</w:t>
      </w:r>
      <w:r>
        <w:rPr>
          <w:rFonts w:hint="eastAsia" w:ascii="仿宋_GB2312" w:hAnsi="楷体" w:eastAsia="仿宋_GB2312"/>
          <w:kern w:val="0"/>
          <w:sz w:val="32"/>
          <w:szCs w:val="32"/>
        </w:rPr>
        <w:t>年一般公共预算支出预算</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none"/>
        </w:rPr>
        <w:t>1250</w:t>
      </w:r>
      <w:r>
        <w:rPr>
          <w:rFonts w:hint="eastAsia" w:ascii="仿宋_GB2312" w:hAnsi="楷体" w:eastAsia="仿宋_GB2312"/>
          <w:kern w:val="0"/>
          <w:sz w:val="32"/>
          <w:szCs w:val="32"/>
          <w:u w:val="none"/>
          <w:lang w:val="en-US" w:eastAsia="zh-CN"/>
        </w:rPr>
        <w:t>.</w:t>
      </w:r>
      <w:r>
        <w:rPr>
          <w:rFonts w:hint="eastAsia" w:ascii="仿宋_GB2312" w:hAnsi="楷体" w:eastAsia="仿宋_GB2312"/>
          <w:kern w:val="0"/>
          <w:sz w:val="32"/>
          <w:szCs w:val="32"/>
          <w:u w:val="none"/>
        </w:rPr>
        <w:t>689404</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none"/>
          <w:lang w:val="en-US" w:eastAsia="zh-CN"/>
        </w:rPr>
        <w:t>445.586624</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none"/>
          <w:lang w:val="en-US" w:eastAsia="zh-CN"/>
        </w:rPr>
        <w:t>26.27</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highlight w:val="none"/>
          <w:lang w:val="en-US" w:eastAsia="zh-CN"/>
        </w:rPr>
        <w:t>2019年机构改革我单位下属单位少体校分离出去；2020年部分项目相对于2019年做了一定的修改和调整。</w:t>
      </w:r>
    </w:p>
    <w:p>
      <w:pPr>
        <w:autoSpaceDE w:val="0"/>
        <w:autoSpaceDN w:val="0"/>
        <w:adjustRightInd w:val="0"/>
        <w:ind w:firstLine="640" w:firstLineChars="200"/>
        <w:jc w:val="left"/>
        <w:rPr>
          <w:rFonts w:hint="eastAsia" w:ascii="黑体" w:hAnsi="Times New Roman" w:eastAsia="黑体" w:cs="FZHTK--GBK1-0"/>
          <w:kern w:val="0"/>
          <w:sz w:val="32"/>
          <w:szCs w:val="32"/>
        </w:rPr>
      </w:pPr>
      <w:r>
        <w:rPr>
          <w:rFonts w:hint="eastAsia" w:ascii="仿宋_GB2312" w:hAnsi="楷体" w:eastAsia="仿宋_GB2312"/>
          <w:kern w:val="0"/>
          <w:sz w:val="32"/>
          <w:szCs w:val="32"/>
        </w:rPr>
        <w:t>六、一般公共预算基本支出预算情况说明</w:t>
      </w:r>
    </w:p>
    <w:p>
      <w:pPr>
        <w:widowControl/>
        <w:spacing w:line="560" w:lineRule="exact"/>
        <w:ind w:firstLine="640"/>
        <w:rPr>
          <w:rFonts w:ascii="仿宋_GB2312" w:hAnsi="楷体" w:eastAsia="仿宋_GB2312"/>
          <w:kern w:val="0"/>
          <w:sz w:val="32"/>
          <w:szCs w:val="32"/>
        </w:rPr>
      </w:pPr>
      <w:r>
        <w:rPr>
          <w:rFonts w:hint="eastAsia" w:ascii="仿宋_GB2312" w:hAnsi="宋体" w:eastAsia="仿宋_GB2312" w:cs="Times New Roman"/>
          <w:sz w:val="32"/>
          <w:szCs w:val="32"/>
          <w:lang w:val="en-US" w:eastAsia="zh-CN"/>
        </w:rPr>
        <w:t>襄汾县文化和旅游</w:t>
      </w:r>
      <w:r>
        <w:rPr>
          <w:rFonts w:hint="eastAsia" w:ascii="仿宋_GB2312" w:hAnsi="楷体" w:eastAsia="仿宋_GB2312"/>
          <w:kern w:val="0"/>
          <w:sz w:val="32"/>
          <w:szCs w:val="32"/>
          <w:lang w:eastAsia="zh-CN"/>
        </w:rPr>
        <w:t>局</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年度一般公共预算基本支出预算755</w:t>
      </w:r>
      <w:r>
        <w:rPr>
          <w:rFonts w:hint="eastAsia" w:ascii="仿宋_GB2312" w:hAnsi="楷体" w:eastAsia="仿宋_GB2312"/>
          <w:kern w:val="0"/>
          <w:sz w:val="32"/>
          <w:szCs w:val="32"/>
          <w:lang w:val="en-US" w:eastAsia="zh-CN"/>
        </w:rPr>
        <w:t>.</w:t>
      </w:r>
      <w:r>
        <w:rPr>
          <w:rFonts w:hint="eastAsia" w:ascii="仿宋_GB2312" w:hAnsi="楷体" w:eastAsia="仿宋_GB2312"/>
          <w:kern w:val="0"/>
          <w:sz w:val="32"/>
          <w:szCs w:val="32"/>
        </w:rPr>
        <w:t>188004万元，其中：</w:t>
      </w:r>
    </w:p>
    <w:p>
      <w:pPr>
        <w:widowControl/>
        <w:spacing w:line="560" w:lineRule="exact"/>
        <w:ind w:firstLine="64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rPr>
        <w:t>（一）人员经费</w:t>
      </w:r>
      <w:r>
        <w:rPr>
          <w:rFonts w:hint="eastAsia" w:ascii="仿宋_GB2312" w:hAnsi="仿宋_GB2312" w:eastAsia="仿宋_GB2312"/>
          <w:color w:val="000000"/>
          <w:sz w:val="32"/>
          <w:shd w:val="clear" w:color="auto" w:fill="FFFFFF"/>
          <w:lang w:eastAsia="zh-CN"/>
        </w:rPr>
        <w:t>732</w:t>
      </w:r>
      <w:r>
        <w:rPr>
          <w:rFonts w:hint="eastAsia" w:ascii="仿宋_GB2312" w:hAnsi="仿宋_GB2312" w:eastAsia="仿宋_GB2312"/>
          <w:color w:val="000000"/>
          <w:sz w:val="32"/>
          <w:shd w:val="clear" w:color="auto" w:fill="FFFFFF"/>
          <w:lang w:val="en-US" w:eastAsia="zh-CN"/>
        </w:rPr>
        <w:t>.</w:t>
      </w:r>
      <w:r>
        <w:rPr>
          <w:rFonts w:hint="eastAsia" w:ascii="仿宋_GB2312" w:hAnsi="仿宋_GB2312" w:eastAsia="仿宋_GB2312"/>
          <w:color w:val="000000"/>
          <w:sz w:val="32"/>
          <w:shd w:val="clear" w:color="auto" w:fill="FFFFFF"/>
          <w:lang w:eastAsia="zh-CN"/>
        </w:rPr>
        <w:t>010004</w:t>
      </w:r>
      <w:r>
        <w:rPr>
          <w:rFonts w:hint="eastAsia" w:ascii="仿宋_GB2312" w:hAnsi="楷体" w:eastAsia="仿宋_GB2312"/>
          <w:kern w:val="0"/>
          <w:sz w:val="32"/>
          <w:szCs w:val="32"/>
        </w:rPr>
        <w:t>万元。主要包括：基本工资291</w:t>
      </w:r>
      <w:r>
        <w:rPr>
          <w:rFonts w:hint="eastAsia" w:ascii="仿宋_GB2312" w:hAnsi="楷体" w:eastAsia="仿宋_GB2312"/>
          <w:kern w:val="0"/>
          <w:sz w:val="32"/>
          <w:szCs w:val="32"/>
          <w:lang w:val="en-US" w:eastAsia="zh-CN"/>
        </w:rPr>
        <w:t>.</w:t>
      </w:r>
      <w:r>
        <w:rPr>
          <w:rFonts w:hint="eastAsia" w:ascii="仿宋_GB2312" w:hAnsi="楷体" w:eastAsia="仿宋_GB2312"/>
          <w:kern w:val="0"/>
          <w:sz w:val="32"/>
          <w:szCs w:val="32"/>
        </w:rPr>
        <w:t>0924</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rPr>
        <w:t>、津贴补贴79</w:t>
      </w:r>
      <w:r>
        <w:rPr>
          <w:rFonts w:hint="eastAsia" w:ascii="仿宋_GB2312" w:hAnsi="楷体" w:eastAsia="仿宋_GB2312"/>
          <w:kern w:val="0"/>
          <w:sz w:val="32"/>
          <w:szCs w:val="32"/>
          <w:lang w:val="en-US" w:eastAsia="zh-CN"/>
        </w:rPr>
        <w:t>.</w:t>
      </w:r>
      <w:r>
        <w:rPr>
          <w:rFonts w:hint="eastAsia" w:ascii="仿宋_GB2312" w:hAnsi="楷体" w:eastAsia="仿宋_GB2312"/>
          <w:kern w:val="0"/>
          <w:sz w:val="32"/>
          <w:szCs w:val="32"/>
        </w:rPr>
        <w:t>7140</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rPr>
        <w:t>、奖金6</w:t>
      </w:r>
      <w:r>
        <w:rPr>
          <w:rFonts w:hint="eastAsia" w:ascii="仿宋_GB2312" w:hAnsi="楷体" w:eastAsia="仿宋_GB2312"/>
          <w:kern w:val="0"/>
          <w:sz w:val="32"/>
          <w:szCs w:val="32"/>
          <w:lang w:val="en-US" w:eastAsia="zh-CN"/>
        </w:rPr>
        <w:t>.</w:t>
      </w:r>
      <w:r>
        <w:rPr>
          <w:rFonts w:hint="eastAsia" w:ascii="仿宋_GB2312" w:hAnsi="楷体" w:eastAsia="仿宋_GB2312"/>
          <w:kern w:val="0"/>
          <w:sz w:val="32"/>
          <w:szCs w:val="32"/>
        </w:rPr>
        <w:t>1574</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rPr>
        <w:t>、社会保障缴费</w:t>
      </w:r>
      <w:r>
        <w:rPr>
          <w:rFonts w:hint="eastAsia" w:ascii="仿宋_GB2312" w:hAnsi="楷体" w:eastAsia="仿宋_GB2312"/>
          <w:color w:val="auto"/>
          <w:kern w:val="0"/>
          <w:sz w:val="32"/>
          <w:szCs w:val="32"/>
          <w:lang w:val="en-US" w:eastAsia="zh-CN"/>
        </w:rPr>
        <w:t>118.931028</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rPr>
        <w:t>、绩效工资157</w:t>
      </w:r>
      <w:r>
        <w:rPr>
          <w:rFonts w:hint="eastAsia" w:ascii="仿宋_GB2312" w:hAnsi="楷体" w:eastAsia="仿宋_GB2312"/>
          <w:kern w:val="0"/>
          <w:sz w:val="32"/>
          <w:szCs w:val="32"/>
          <w:lang w:val="en-US" w:eastAsia="zh-CN"/>
        </w:rPr>
        <w:t>.</w:t>
      </w:r>
      <w:r>
        <w:rPr>
          <w:rFonts w:hint="eastAsia" w:ascii="仿宋_GB2312" w:hAnsi="楷体" w:eastAsia="仿宋_GB2312"/>
          <w:kern w:val="0"/>
          <w:sz w:val="32"/>
          <w:szCs w:val="32"/>
        </w:rPr>
        <w:t>2926</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rPr>
        <w:t>、离休费18</w:t>
      </w:r>
      <w:r>
        <w:rPr>
          <w:rFonts w:hint="eastAsia" w:ascii="仿宋_GB2312" w:hAnsi="楷体" w:eastAsia="仿宋_GB2312"/>
          <w:kern w:val="0"/>
          <w:sz w:val="32"/>
          <w:szCs w:val="32"/>
          <w:lang w:val="en-US" w:eastAsia="zh-CN"/>
        </w:rPr>
        <w:t>.</w:t>
      </w:r>
      <w:r>
        <w:rPr>
          <w:rFonts w:hint="eastAsia" w:ascii="仿宋_GB2312" w:hAnsi="楷体" w:eastAsia="仿宋_GB2312"/>
          <w:kern w:val="0"/>
          <w:sz w:val="32"/>
          <w:szCs w:val="32"/>
        </w:rPr>
        <w:t>434</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rPr>
        <w:t>、退休费20</w:t>
      </w:r>
      <w:r>
        <w:rPr>
          <w:rFonts w:hint="eastAsia" w:ascii="仿宋_GB2312" w:hAnsi="楷体" w:eastAsia="仿宋_GB2312"/>
          <w:kern w:val="0"/>
          <w:sz w:val="32"/>
          <w:szCs w:val="32"/>
          <w:lang w:val="en-US" w:eastAsia="zh-CN"/>
        </w:rPr>
        <w:t>.</w:t>
      </w:r>
      <w:r>
        <w:rPr>
          <w:rFonts w:hint="eastAsia" w:ascii="仿宋_GB2312" w:hAnsi="楷体" w:eastAsia="仿宋_GB2312"/>
          <w:kern w:val="0"/>
          <w:sz w:val="32"/>
          <w:szCs w:val="32"/>
        </w:rPr>
        <w:t>0284</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rPr>
        <w:t>、抚恤金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7056</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rPr>
        <w:t>、奖励金</w:t>
      </w:r>
      <w:r>
        <w:rPr>
          <w:rFonts w:hint="eastAsia" w:ascii="仿宋_GB2312" w:hAnsi="楷体" w:eastAsia="仿宋_GB2312"/>
          <w:kern w:val="0"/>
          <w:sz w:val="32"/>
          <w:szCs w:val="32"/>
          <w:lang w:val="en-US" w:eastAsia="zh-CN"/>
        </w:rPr>
        <w:t>0.405万元</w:t>
      </w:r>
      <w:r>
        <w:rPr>
          <w:rFonts w:hint="eastAsia" w:ascii="仿宋_GB2312" w:hAnsi="楷体" w:eastAsia="仿宋_GB2312"/>
          <w:kern w:val="0"/>
          <w:sz w:val="32"/>
          <w:szCs w:val="32"/>
        </w:rPr>
        <w:t>、住房公积金39</w:t>
      </w:r>
      <w:r>
        <w:rPr>
          <w:rFonts w:hint="eastAsia" w:ascii="仿宋_GB2312" w:hAnsi="楷体" w:eastAsia="仿宋_GB2312"/>
          <w:kern w:val="0"/>
          <w:sz w:val="32"/>
          <w:szCs w:val="32"/>
          <w:lang w:val="en-US" w:eastAsia="zh-CN"/>
        </w:rPr>
        <w:t>.</w:t>
      </w:r>
      <w:r>
        <w:rPr>
          <w:rFonts w:hint="eastAsia" w:ascii="仿宋_GB2312" w:hAnsi="楷体" w:eastAsia="仿宋_GB2312"/>
          <w:kern w:val="0"/>
          <w:sz w:val="32"/>
          <w:szCs w:val="32"/>
        </w:rPr>
        <w:t>249576</w:t>
      </w:r>
      <w:r>
        <w:rPr>
          <w:rFonts w:hint="eastAsia" w:ascii="仿宋_GB2312" w:hAnsi="楷体" w:eastAsia="仿宋_GB2312"/>
          <w:kern w:val="0"/>
          <w:sz w:val="32"/>
          <w:szCs w:val="32"/>
          <w:lang w:val="en-US" w:eastAsia="zh-CN"/>
        </w:rPr>
        <w:t>万元。</w:t>
      </w:r>
    </w:p>
    <w:p>
      <w:pPr>
        <w:autoSpaceDE w:val="0"/>
        <w:autoSpaceDN w:val="0"/>
        <w:adjustRightInd w:val="0"/>
        <w:ind w:firstLine="640" w:firstLineChars="200"/>
        <w:jc w:val="left"/>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rPr>
        <w:t>（二）公用经费</w:t>
      </w:r>
      <w:r>
        <w:rPr>
          <w:rFonts w:hint="eastAsia" w:ascii="仿宋_GB2312" w:hAnsi="楷体" w:eastAsia="仿宋_GB2312"/>
          <w:kern w:val="0"/>
          <w:sz w:val="32"/>
          <w:szCs w:val="32"/>
          <w:lang w:eastAsia="zh-CN"/>
        </w:rPr>
        <w:t>23</w:t>
      </w:r>
      <w:r>
        <w:rPr>
          <w:rFonts w:hint="eastAsia" w:ascii="仿宋_GB2312" w:hAnsi="楷体" w:eastAsia="仿宋_GB2312"/>
          <w:kern w:val="0"/>
          <w:sz w:val="32"/>
          <w:szCs w:val="32"/>
          <w:lang w:val="en-US" w:eastAsia="zh-CN"/>
        </w:rPr>
        <w:t>.</w:t>
      </w:r>
      <w:r>
        <w:rPr>
          <w:rFonts w:hint="eastAsia" w:ascii="仿宋_GB2312" w:hAnsi="楷体" w:eastAsia="仿宋_GB2312"/>
          <w:kern w:val="0"/>
          <w:sz w:val="32"/>
          <w:szCs w:val="32"/>
          <w:lang w:eastAsia="zh-CN"/>
        </w:rPr>
        <w:t>178</w:t>
      </w:r>
      <w:r>
        <w:rPr>
          <w:rFonts w:hint="eastAsia" w:ascii="仿宋_GB2312" w:hAnsi="楷体" w:eastAsia="仿宋_GB2312"/>
          <w:kern w:val="0"/>
          <w:sz w:val="32"/>
          <w:szCs w:val="32"/>
        </w:rPr>
        <w:t>万元。主要包括：办公费3</w:t>
      </w:r>
      <w:r>
        <w:rPr>
          <w:rFonts w:hint="eastAsia" w:ascii="仿宋_GB2312" w:hAnsi="楷体" w:eastAsia="仿宋_GB2312"/>
          <w:kern w:val="0"/>
          <w:sz w:val="32"/>
          <w:szCs w:val="32"/>
          <w:lang w:val="en-US" w:eastAsia="zh-CN"/>
        </w:rPr>
        <w:t>.</w:t>
      </w:r>
      <w:r>
        <w:rPr>
          <w:rFonts w:hint="eastAsia" w:ascii="仿宋_GB2312" w:hAnsi="楷体" w:eastAsia="仿宋_GB2312"/>
          <w:kern w:val="0"/>
          <w:sz w:val="32"/>
          <w:szCs w:val="32"/>
        </w:rPr>
        <w:t>325万元、水费</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76万元、电费2</w:t>
      </w:r>
      <w:r>
        <w:rPr>
          <w:rFonts w:hint="eastAsia" w:ascii="仿宋_GB2312" w:hAnsi="楷体" w:eastAsia="仿宋_GB2312"/>
          <w:kern w:val="0"/>
          <w:sz w:val="32"/>
          <w:szCs w:val="32"/>
          <w:lang w:val="en-US" w:eastAsia="zh-CN"/>
        </w:rPr>
        <w:t>.</w:t>
      </w:r>
      <w:r>
        <w:rPr>
          <w:rFonts w:hint="eastAsia" w:ascii="仿宋_GB2312" w:hAnsi="楷体" w:eastAsia="仿宋_GB2312"/>
          <w:kern w:val="0"/>
          <w:sz w:val="32"/>
          <w:szCs w:val="32"/>
        </w:rPr>
        <w:t>85万元、邮电费</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342万元、取暖费1</w:t>
      </w:r>
      <w:r>
        <w:rPr>
          <w:rFonts w:hint="eastAsia" w:ascii="仿宋_GB2312" w:hAnsi="楷体" w:eastAsia="仿宋_GB2312"/>
          <w:kern w:val="0"/>
          <w:sz w:val="32"/>
          <w:szCs w:val="32"/>
          <w:lang w:val="en-US" w:eastAsia="zh-CN"/>
        </w:rPr>
        <w:t>.</w:t>
      </w:r>
      <w:r>
        <w:rPr>
          <w:rFonts w:hint="eastAsia" w:ascii="仿宋_GB2312" w:hAnsi="楷体" w:eastAsia="仿宋_GB2312"/>
          <w:kern w:val="0"/>
          <w:sz w:val="32"/>
          <w:szCs w:val="32"/>
        </w:rPr>
        <w:t>2996万元、差旅费1</w:t>
      </w:r>
      <w:r>
        <w:rPr>
          <w:rFonts w:hint="eastAsia" w:ascii="仿宋_GB2312" w:hAnsi="楷体" w:eastAsia="仿宋_GB2312"/>
          <w:kern w:val="0"/>
          <w:sz w:val="32"/>
          <w:szCs w:val="32"/>
          <w:lang w:val="en-US" w:eastAsia="zh-CN"/>
        </w:rPr>
        <w:t>.</w:t>
      </w:r>
      <w:r>
        <w:rPr>
          <w:rFonts w:hint="eastAsia" w:ascii="仿宋_GB2312" w:hAnsi="楷体" w:eastAsia="仿宋_GB2312"/>
          <w:kern w:val="0"/>
          <w:sz w:val="32"/>
          <w:szCs w:val="32"/>
        </w:rPr>
        <w:t>71万元、维修（护）费</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931万元、其他交通费用11</w:t>
      </w:r>
      <w:r>
        <w:rPr>
          <w:rFonts w:hint="eastAsia" w:ascii="仿宋_GB2312" w:hAnsi="楷体" w:eastAsia="仿宋_GB2312"/>
          <w:kern w:val="0"/>
          <w:sz w:val="32"/>
          <w:szCs w:val="32"/>
          <w:lang w:val="en-US" w:eastAsia="zh-CN"/>
        </w:rPr>
        <w:t>.</w:t>
      </w:r>
      <w:r>
        <w:rPr>
          <w:rFonts w:hint="eastAsia" w:ascii="仿宋_GB2312" w:hAnsi="楷体" w:eastAsia="仿宋_GB2312"/>
          <w:kern w:val="0"/>
          <w:sz w:val="32"/>
          <w:szCs w:val="32"/>
        </w:rPr>
        <w:t>73万元、其他商品和服务支出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2304万元</w:t>
      </w:r>
      <w:r>
        <w:rPr>
          <w:rFonts w:hint="eastAsia" w:ascii="仿宋_GB2312" w:hAnsi="楷体" w:eastAsia="仿宋_GB2312"/>
          <w:kern w:val="0"/>
          <w:sz w:val="32"/>
          <w:szCs w:val="32"/>
          <w:lang w:val="en-US" w:eastAsia="zh-CN"/>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七、政府性基金预算支出预算情况说明</w:t>
      </w:r>
    </w:p>
    <w:p>
      <w:pPr>
        <w:widowControl/>
        <w:spacing w:line="560" w:lineRule="exact"/>
        <w:ind w:left="160" w:leftChars="76" w:firstLine="480" w:firstLineChars="150"/>
        <w:rPr>
          <w:rFonts w:ascii="仿宋_GB2312" w:hAnsi="楷体" w:eastAsia="仿宋_GB2312"/>
          <w:kern w:val="0"/>
          <w:sz w:val="32"/>
          <w:szCs w:val="32"/>
        </w:rPr>
      </w:pPr>
      <w:r>
        <w:rPr>
          <w:rFonts w:hint="eastAsia" w:ascii="仿宋_GB2312" w:hAnsi="宋体" w:eastAsia="仿宋_GB2312" w:cs="Times New Roman"/>
          <w:sz w:val="32"/>
          <w:szCs w:val="32"/>
          <w:lang w:val="en-US" w:eastAsia="zh-CN"/>
        </w:rPr>
        <w:t>襄汾县文化和旅游</w:t>
      </w:r>
      <w:r>
        <w:rPr>
          <w:rFonts w:hint="eastAsia" w:ascii="仿宋_GB2312" w:hAnsi="楷体" w:eastAsia="仿宋_GB2312"/>
          <w:kern w:val="0"/>
          <w:sz w:val="32"/>
          <w:szCs w:val="32"/>
          <w:lang w:eastAsia="zh-CN"/>
        </w:rPr>
        <w:t>局</w:t>
      </w:r>
      <w:r>
        <w:rPr>
          <w:rFonts w:ascii="仿宋_GB2312" w:hAnsi="楷体" w:eastAsia="仿宋_GB2312"/>
          <w:kern w:val="0"/>
          <w:sz w:val="32"/>
          <w:szCs w:val="32"/>
        </w:rPr>
        <w:t>2020</w:t>
      </w:r>
      <w:r>
        <w:rPr>
          <w:rFonts w:hint="eastAsia" w:ascii="仿宋_GB2312" w:hAnsi="楷体" w:eastAsia="仿宋_GB2312"/>
          <w:kern w:val="0"/>
          <w:sz w:val="32"/>
          <w:szCs w:val="32"/>
        </w:rPr>
        <w:t>年政府性基金支出预算支出239万元。与上年相比增加</w:t>
      </w:r>
      <w:r>
        <w:rPr>
          <w:rFonts w:hint="eastAsia" w:ascii="仿宋_GB2312" w:hAnsi="楷体" w:eastAsia="仿宋_GB2312"/>
          <w:kern w:val="0"/>
          <w:sz w:val="32"/>
          <w:szCs w:val="32"/>
          <w:lang w:val="en-US" w:eastAsia="zh-CN"/>
        </w:rPr>
        <w:t>239</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100</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2020年相对于2019年增加了旅游发展基金补助项目、汾城消防设施检修项目、普净寺塑像壁画保护修复工程以及县级文物保护单位保护范围及建设控制地带划定测绘工程项目</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八、一般公共预算“三公”经费、会议费、培训费支出预算情况说明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宋体" w:eastAsia="仿宋_GB2312" w:cs="Times New Roman"/>
          <w:sz w:val="32"/>
          <w:szCs w:val="32"/>
          <w:u w:val="none"/>
          <w:lang w:val="en-US" w:eastAsia="zh-CN"/>
        </w:rPr>
        <w:t>襄汾县文化和旅游</w:t>
      </w:r>
      <w:r>
        <w:rPr>
          <w:rFonts w:hint="eastAsia" w:ascii="仿宋_GB2312" w:hAnsi="楷体" w:eastAsia="仿宋_GB2312"/>
          <w:kern w:val="0"/>
          <w:sz w:val="32"/>
          <w:szCs w:val="32"/>
          <w:u w:val="none"/>
          <w:lang w:eastAsia="zh-CN"/>
        </w:rPr>
        <w:t>局</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年度一般公共预算拨款安排的“三公”经费预算支出中，因公出国（境）费支出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万元，占“三公”经费的</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；公务用车购置及运行费支出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万元，占“三公”经费的</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；公务接待费支出</w:t>
      </w:r>
      <w:r>
        <w:rPr>
          <w:rFonts w:hint="eastAsia" w:ascii="仿宋_GB2312" w:hAnsi="仿宋_GB2312" w:eastAsia="仿宋_GB2312"/>
          <w:color w:val="000000"/>
          <w:sz w:val="32"/>
          <w:u w:val="none"/>
          <w:shd w:val="clear" w:color="auto" w:fill="FFFFFF"/>
          <w:lang w:eastAsia="zh-CN"/>
        </w:rPr>
        <w:t>0.2</w:t>
      </w:r>
      <w:r>
        <w:rPr>
          <w:rFonts w:ascii="仿宋_GB2312" w:hAnsi="仿宋_GB2312" w:eastAsia="仿宋_GB2312"/>
          <w:sz w:val="32"/>
          <w:u w:val="none"/>
          <w:lang w:eastAsia="zh-CN"/>
        </w:rPr>
        <w:t>万元</w:t>
      </w:r>
      <w:r>
        <w:rPr>
          <w:rFonts w:hint="eastAsia" w:ascii="仿宋_GB2312" w:hAnsi="楷体" w:eastAsia="仿宋_GB2312"/>
          <w:kern w:val="0"/>
          <w:sz w:val="32"/>
          <w:szCs w:val="32"/>
          <w:u w:val="none"/>
        </w:rPr>
        <w:t>，占“三公”经费的</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。具体情况如下：</w:t>
      </w:r>
    </w:p>
    <w:p>
      <w:pPr>
        <w:autoSpaceDE w:val="0"/>
        <w:autoSpaceDN w:val="0"/>
        <w:adjustRightInd w:val="0"/>
        <w:ind w:firstLine="640" w:firstLineChars="200"/>
        <w:jc w:val="left"/>
        <w:rPr>
          <w:rFonts w:ascii="仿宋_GB2312" w:hAnsi="楷体" w:eastAsia="仿宋_GB2312"/>
          <w:kern w:val="0"/>
          <w:sz w:val="32"/>
          <w:szCs w:val="32"/>
          <w:u w:val="none"/>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．因公出国（境）费预算支出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autoSpaceDE w:val="0"/>
        <w:autoSpaceDN w:val="0"/>
        <w:adjustRightInd w:val="0"/>
        <w:ind w:firstLine="640" w:firstLineChars="200"/>
        <w:jc w:val="left"/>
        <w:rPr>
          <w:rFonts w:ascii="仿宋_GB2312" w:hAnsi="楷体" w:eastAsia="仿宋_GB2312"/>
          <w:kern w:val="0"/>
          <w:sz w:val="32"/>
          <w:szCs w:val="32"/>
          <w:u w:val="none"/>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．公务用车购置及运行费预算支出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万元。其中：</w:t>
      </w:r>
    </w:p>
    <w:p>
      <w:pPr>
        <w:autoSpaceDE w:val="0"/>
        <w:autoSpaceDN w:val="0"/>
        <w:adjustRightInd w:val="0"/>
        <w:ind w:firstLine="480" w:firstLineChars="15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1</w:t>
      </w:r>
      <w:r>
        <w:rPr>
          <w:rFonts w:hint="eastAsia" w:ascii="仿宋_GB2312" w:hAnsi="楷体" w:eastAsia="仿宋_GB2312"/>
          <w:kern w:val="0"/>
          <w:sz w:val="32"/>
          <w:szCs w:val="32"/>
          <w:u w:val="none"/>
        </w:rPr>
        <w:t>）公务用车购置预算支出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autoSpaceDE w:val="0"/>
        <w:autoSpaceDN w:val="0"/>
        <w:adjustRightInd w:val="0"/>
        <w:ind w:firstLine="480" w:firstLineChars="15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2</w:t>
      </w:r>
      <w:r>
        <w:rPr>
          <w:rFonts w:hint="eastAsia" w:ascii="仿宋_GB2312" w:hAnsi="楷体" w:eastAsia="仿宋_GB2312"/>
          <w:kern w:val="0"/>
          <w:sz w:val="32"/>
          <w:szCs w:val="32"/>
          <w:u w:val="none"/>
        </w:rPr>
        <w:t>）公务用车运行维护费预算支出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w:t>
      </w:r>
    </w:p>
    <w:p>
      <w:pPr>
        <w:autoSpaceDE w:val="0"/>
        <w:autoSpaceDN w:val="0"/>
        <w:adjustRightInd w:val="0"/>
        <w:ind w:firstLine="480" w:firstLineChars="150"/>
        <w:jc w:val="left"/>
        <w:rPr>
          <w:rFonts w:ascii="仿宋_GB2312" w:hAnsi="楷体" w:eastAsia="仿宋_GB2312"/>
          <w:kern w:val="0"/>
          <w:sz w:val="32"/>
          <w:szCs w:val="32"/>
          <w:u w:val="none"/>
        </w:rPr>
      </w:pPr>
      <w:r>
        <w:rPr>
          <w:rFonts w:ascii="仿宋_GB2312" w:hAnsi="楷体" w:eastAsia="仿宋_GB2312"/>
          <w:kern w:val="0"/>
          <w:sz w:val="32"/>
          <w:szCs w:val="32"/>
          <w:u w:val="none"/>
        </w:rPr>
        <w:t>3</w:t>
      </w:r>
      <w:r>
        <w:rPr>
          <w:rFonts w:hint="eastAsia" w:ascii="仿宋_GB2312" w:hAnsi="楷体" w:eastAsia="仿宋_GB2312"/>
          <w:kern w:val="0"/>
          <w:sz w:val="32"/>
          <w:szCs w:val="32"/>
          <w:u w:val="none"/>
        </w:rPr>
        <w:t>．公务接待费预算支出</w:t>
      </w:r>
      <w:r>
        <w:rPr>
          <w:rFonts w:hint="eastAsia" w:ascii="仿宋_GB2312" w:hAnsi="仿宋_GB2312" w:eastAsia="仿宋_GB2312"/>
          <w:color w:val="000000"/>
          <w:sz w:val="32"/>
          <w:u w:val="none"/>
          <w:shd w:val="clear" w:color="auto" w:fill="FFFFFF"/>
          <w:lang w:eastAsia="zh-CN"/>
        </w:rPr>
        <w:t>0.2</w:t>
      </w:r>
      <w:r>
        <w:rPr>
          <w:rFonts w:ascii="仿宋_GB2312" w:hAnsi="仿宋_GB2312" w:eastAsia="仿宋_GB2312"/>
          <w:sz w:val="32"/>
          <w:u w:val="none"/>
          <w:lang w:eastAsia="zh-CN"/>
        </w:rPr>
        <w:t>万元</w:t>
      </w:r>
      <w:r>
        <w:rPr>
          <w:rFonts w:hint="eastAsia" w:ascii="仿宋_GB2312" w:hAnsi="楷体" w:eastAsia="仿宋_GB2312"/>
          <w:kern w:val="0"/>
          <w:sz w:val="32"/>
          <w:szCs w:val="32"/>
          <w:u w:val="none"/>
        </w:rPr>
        <w:t>，比上年预算增加</w:t>
      </w:r>
      <w:r>
        <w:rPr>
          <w:rFonts w:hint="eastAsia" w:ascii="仿宋_GB2312" w:hAnsi="仿宋_GB2312" w:eastAsia="仿宋_GB2312"/>
          <w:color w:val="000000"/>
          <w:sz w:val="32"/>
          <w:u w:val="none"/>
          <w:shd w:val="clear" w:color="auto" w:fill="FFFFFF"/>
          <w:lang w:eastAsia="zh-CN"/>
        </w:rPr>
        <w:t>0.2</w:t>
      </w:r>
      <w:r>
        <w:rPr>
          <w:rFonts w:ascii="仿宋_GB2312" w:hAnsi="仿宋_GB2312" w:eastAsia="仿宋_GB2312"/>
          <w:sz w:val="32"/>
          <w:u w:val="none"/>
          <w:lang w:eastAsia="zh-CN"/>
        </w:rPr>
        <w:t>万元</w:t>
      </w:r>
      <w:r>
        <w:rPr>
          <w:rFonts w:hint="eastAsia" w:ascii="仿宋_GB2312" w:hAnsi="楷体" w:eastAsia="仿宋_GB2312"/>
          <w:kern w:val="0"/>
          <w:sz w:val="32"/>
          <w:szCs w:val="32"/>
          <w:u w:val="none"/>
        </w:rPr>
        <w:t>，</w:t>
      </w:r>
      <w:r>
        <w:rPr>
          <w:rFonts w:hint="eastAsia" w:ascii="仿宋_GB2312" w:hAnsi="楷体" w:eastAsia="仿宋_GB2312"/>
          <w:kern w:val="0"/>
          <w:sz w:val="32"/>
          <w:szCs w:val="32"/>
          <w:highlight w:val="none"/>
          <w:u w:val="none"/>
        </w:rPr>
        <w:t>主要原因</w:t>
      </w:r>
      <w:r>
        <w:rPr>
          <w:rFonts w:hint="eastAsia" w:ascii="仿宋_GB2312" w:hAnsi="楷体" w:eastAsia="仿宋_GB2312"/>
          <w:kern w:val="0"/>
          <w:sz w:val="32"/>
          <w:szCs w:val="32"/>
          <w:highlight w:val="none"/>
          <w:u w:val="none"/>
          <w:lang w:val="en-US" w:eastAsia="zh-CN"/>
        </w:rPr>
        <w:t>是依据实际工作需要计算得出</w:t>
      </w:r>
      <w:r>
        <w:rPr>
          <w:rFonts w:hint="eastAsia" w:ascii="仿宋_GB2312" w:hAnsi="楷体" w:eastAsia="仿宋_GB2312"/>
          <w:kern w:val="0"/>
          <w:sz w:val="32"/>
          <w:szCs w:val="32"/>
          <w:u w:val="none"/>
        </w:rPr>
        <w:t>。</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宋体" w:eastAsia="仿宋_GB2312" w:cs="Times New Roman"/>
          <w:sz w:val="32"/>
          <w:szCs w:val="32"/>
          <w:u w:val="none"/>
          <w:lang w:val="en-US" w:eastAsia="zh-CN"/>
        </w:rPr>
        <w:t>襄汾县文化和旅游</w:t>
      </w:r>
      <w:r>
        <w:rPr>
          <w:rFonts w:hint="eastAsia" w:ascii="仿宋_GB2312" w:hAnsi="楷体" w:eastAsia="仿宋_GB2312"/>
          <w:kern w:val="0"/>
          <w:sz w:val="32"/>
          <w:szCs w:val="32"/>
          <w:u w:val="none"/>
          <w:lang w:eastAsia="zh-CN"/>
        </w:rPr>
        <w:t>局</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年度一般公共预算拨款安排的会议费预算支出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autoSpaceDE w:val="0"/>
        <w:autoSpaceDN w:val="0"/>
        <w:adjustRightInd w:val="0"/>
        <w:ind w:firstLine="640" w:firstLineChars="200"/>
        <w:jc w:val="left"/>
        <w:rPr>
          <w:rFonts w:hint="eastAsia" w:ascii="仿宋_GB2312" w:hAnsi="楷体" w:eastAsia="仿宋_GB2312"/>
          <w:kern w:val="0"/>
          <w:sz w:val="32"/>
          <w:szCs w:val="32"/>
          <w:u w:val="none"/>
        </w:rPr>
      </w:pPr>
      <w:r>
        <w:rPr>
          <w:rFonts w:hint="eastAsia" w:ascii="仿宋_GB2312" w:hAnsi="宋体" w:eastAsia="仿宋_GB2312" w:cs="Times New Roman"/>
          <w:sz w:val="32"/>
          <w:szCs w:val="32"/>
          <w:u w:val="none"/>
          <w:lang w:val="en-US" w:eastAsia="zh-CN"/>
        </w:rPr>
        <w:t>襄汾县文化和旅游</w:t>
      </w:r>
      <w:r>
        <w:rPr>
          <w:rFonts w:hint="eastAsia" w:ascii="仿宋_GB2312" w:hAnsi="楷体" w:eastAsia="仿宋_GB2312"/>
          <w:kern w:val="0"/>
          <w:sz w:val="32"/>
          <w:szCs w:val="32"/>
          <w:u w:val="none"/>
          <w:lang w:eastAsia="zh-CN"/>
        </w:rPr>
        <w:t>局</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年度一般公共预算拨款安排的培训费预算支出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autoSpaceDE w:val="0"/>
        <w:autoSpaceDN w:val="0"/>
        <w:adjustRightInd w:val="0"/>
        <w:ind w:firstLine="640" w:firstLineChars="200"/>
        <w:jc w:val="left"/>
        <w:rPr>
          <w:rFonts w:hint="eastAsia" w:ascii="黑体" w:hAnsi="Times New Roman" w:eastAsia="黑体" w:cs="FZHTK--GBK1-0"/>
          <w:kern w:val="0"/>
          <w:sz w:val="32"/>
          <w:szCs w:val="32"/>
        </w:rPr>
      </w:pPr>
      <w:r>
        <w:rPr>
          <w:rFonts w:hint="eastAsia" w:ascii="仿宋_GB2312" w:hAnsi="楷体" w:eastAsia="仿宋_GB2312"/>
          <w:kern w:val="0"/>
          <w:sz w:val="32"/>
          <w:szCs w:val="32"/>
        </w:rPr>
        <w:t>九、一般公共预算机关运行经费支出预算情况说明</w:t>
      </w:r>
    </w:p>
    <w:p>
      <w:pPr>
        <w:autoSpaceDE w:val="0"/>
        <w:autoSpaceDN w:val="0"/>
        <w:adjustRightInd w:val="0"/>
        <w:ind w:firstLine="800" w:firstLineChars="250"/>
        <w:jc w:val="left"/>
        <w:rPr>
          <w:rFonts w:ascii="仿宋_GB2312" w:hAnsi="楷体" w:eastAsia="仿宋_GB2312"/>
          <w:kern w:val="0"/>
          <w:sz w:val="32"/>
          <w:szCs w:val="32"/>
          <w:u w:val="single"/>
        </w:rPr>
      </w:pPr>
      <w:r>
        <w:rPr>
          <w:rFonts w:ascii="仿宋_GB2312" w:hAnsi="楷体" w:eastAsia="仿宋_GB2312"/>
          <w:kern w:val="0"/>
          <w:sz w:val="32"/>
          <w:szCs w:val="32"/>
        </w:rPr>
        <w:t>2020</w:t>
      </w:r>
      <w:r>
        <w:rPr>
          <w:rFonts w:hint="eastAsia" w:ascii="仿宋_GB2312" w:hAnsi="楷体" w:eastAsia="仿宋_GB2312"/>
          <w:kern w:val="0"/>
          <w:sz w:val="32"/>
          <w:szCs w:val="32"/>
        </w:rPr>
        <w:t>年本部门一般公共预算机关运行经费预算支出</w:t>
      </w:r>
    </w:p>
    <w:p>
      <w:pPr>
        <w:autoSpaceDE w:val="0"/>
        <w:autoSpaceDN w:val="0"/>
        <w:adjustRightInd w:val="0"/>
        <w:jc w:val="left"/>
        <w:rPr>
          <w:rFonts w:hint="eastAsia" w:ascii="仿宋_GB2312" w:hAnsi="楷体" w:eastAsia="仿宋_GB2312"/>
          <w:kern w:val="0"/>
          <w:sz w:val="32"/>
          <w:szCs w:val="32"/>
        </w:rPr>
      </w:pPr>
      <w:r>
        <w:rPr>
          <w:rFonts w:hint="eastAsia" w:ascii="仿宋_GB2312" w:hAnsi="楷体" w:eastAsia="仿宋_GB2312"/>
          <w:kern w:val="0"/>
          <w:sz w:val="32"/>
          <w:szCs w:val="32"/>
        </w:rPr>
        <w:t>23</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178万元，与上年相比减少</w:t>
      </w:r>
      <w:r>
        <w:rPr>
          <w:rFonts w:hint="eastAsia" w:ascii="仿宋_GB2312" w:hAnsi="楷体" w:eastAsia="仿宋_GB2312"/>
          <w:kern w:val="0"/>
          <w:sz w:val="32"/>
          <w:szCs w:val="32"/>
          <w:lang w:val="en-US" w:eastAsia="zh-CN"/>
        </w:rPr>
        <w:t>0.36</w:t>
      </w:r>
      <w:r>
        <w:rPr>
          <w:rFonts w:hint="eastAsia" w:ascii="仿宋_GB2312" w:hAnsi="楷体" w:eastAsia="仿宋_GB2312"/>
          <w:kern w:val="0"/>
          <w:sz w:val="32"/>
          <w:szCs w:val="32"/>
        </w:rPr>
        <w:t>万元，降</w:t>
      </w:r>
      <w:r>
        <w:rPr>
          <w:rFonts w:hint="eastAsia" w:ascii="仿宋_GB2312" w:hAnsi="楷体" w:eastAsia="仿宋_GB2312"/>
          <w:kern w:val="0"/>
          <w:sz w:val="32"/>
          <w:szCs w:val="32"/>
          <w:lang w:val="en-US" w:eastAsia="zh-CN"/>
        </w:rPr>
        <w:t>低</w:t>
      </w:r>
      <w:r>
        <w:rPr>
          <w:rFonts w:hint="eastAsia" w:ascii="仿宋_GB2312" w:hAnsi="楷体" w:eastAsia="仿宋_GB2312"/>
          <w:kern w:val="0"/>
          <w:sz w:val="32"/>
          <w:szCs w:val="32"/>
          <w:u w:val="none"/>
          <w:lang w:val="en-US" w:eastAsia="zh-CN"/>
        </w:rPr>
        <w:t>1.5</w:t>
      </w:r>
      <w:r>
        <w:rPr>
          <w:rFonts w:ascii="仿宋_GB2312" w:hAnsi="楷体" w:eastAsia="仿宋_GB2312"/>
          <w:kern w:val="0"/>
          <w:sz w:val="32"/>
          <w:szCs w:val="32"/>
          <w:u w:val="none"/>
        </w:rPr>
        <w:t>%</w:t>
      </w:r>
      <w:r>
        <w:rPr>
          <w:rFonts w:hint="eastAsia" w:ascii="仿宋_GB2312" w:hAnsi="楷体" w:eastAsia="仿宋_GB2312"/>
          <w:kern w:val="0"/>
          <w:sz w:val="32"/>
          <w:szCs w:val="32"/>
        </w:rPr>
        <w:t>。主要原因</w:t>
      </w:r>
      <w:r>
        <w:rPr>
          <w:rFonts w:hint="eastAsia" w:ascii="仿宋_GB2312" w:hAnsi="楷体" w:eastAsia="仿宋_GB2312"/>
          <w:kern w:val="0"/>
          <w:sz w:val="32"/>
          <w:szCs w:val="32"/>
          <w:highlight w:val="none"/>
        </w:rPr>
        <w:t>是</w:t>
      </w:r>
      <w:r>
        <w:rPr>
          <w:rFonts w:hint="eastAsia" w:ascii="仿宋_GB2312" w:hAnsi="楷体" w:eastAsia="仿宋_GB2312"/>
          <w:kern w:val="0"/>
          <w:sz w:val="32"/>
          <w:szCs w:val="32"/>
          <w:highlight w:val="none"/>
          <w:lang w:val="en-US" w:eastAsia="zh-CN"/>
        </w:rPr>
        <w:t>2019年机构改革我单位下属事业单位少体校分离出去</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十、政府采购支出预算情况说明</w:t>
      </w:r>
    </w:p>
    <w:p>
      <w:pPr>
        <w:autoSpaceDE w:val="0"/>
        <w:autoSpaceDN w:val="0"/>
        <w:adjustRightInd w:val="0"/>
        <w:ind w:firstLine="640" w:firstLineChars="200"/>
        <w:jc w:val="left"/>
        <w:rPr>
          <w:rFonts w:hint="eastAsia" w:ascii="仿宋_GB2312" w:hAnsi="楷体" w:eastAsia="仿宋_GB2312"/>
          <w:kern w:val="0"/>
          <w:sz w:val="32"/>
          <w:szCs w:val="32"/>
          <w:highlight w:val="yellow"/>
          <w:u w:val="none"/>
        </w:rPr>
      </w:pPr>
      <w:r>
        <w:rPr>
          <w:rFonts w:ascii="仿宋_GB2312" w:hAnsi="楷体" w:eastAsia="仿宋_GB2312"/>
          <w:kern w:val="0"/>
          <w:sz w:val="32"/>
          <w:szCs w:val="32"/>
        </w:rPr>
        <w:t>2020</w:t>
      </w:r>
      <w:r>
        <w:rPr>
          <w:rFonts w:hint="eastAsia" w:ascii="仿宋_GB2312" w:hAnsi="楷体" w:eastAsia="仿宋_GB2312"/>
          <w:kern w:val="0"/>
          <w:sz w:val="32"/>
          <w:szCs w:val="32"/>
        </w:rPr>
        <w:t>年度政府采购支出预算总额</w:t>
      </w:r>
      <w:r>
        <w:rPr>
          <w:rFonts w:hint="eastAsia" w:ascii="仿宋_GB2312" w:hAnsi="楷体" w:eastAsia="仿宋_GB2312"/>
          <w:kern w:val="0"/>
          <w:sz w:val="32"/>
          <w:szCs w:val="32"/>
          <w:u w:val="single"/>
        </w:rPr>
        <w:t>368</w:t>
      </w:r>
      <w:r>
        <w:rPr>
          <w:rFonts w:hint="eastAsia" w:ascii="仿宋_GB2312" w:hAnsi="楷体" w:eastAsia="仿宋_GB2312"/>
          <w:kern w:val="0"/>
          <w:sz w:val="32"/>
          <w:szCs w:val="32"/>
          <w:u w:val="single"/>
          <w:lang w:val="en-US" w:eastAsia="zh-CN"/>
        </w:rPr>
        <w:t>.</w:t>
      </w:r>
      <w:r>
        <w:rPr>
          <w:rFonts w:hint="eastAsia" w:ascii="仿宋_GB2312" w:hAnsi="楷体" w:eastAsia="仿宋_GB2312"/>
          <w:kern w:val="0"/>
          <w:sz w:val="32"/>
          <w:szCs w:val="32"/>
          <w:u w:val="single"/>
        </w:rPr>
        <w:t>200152</w:t>
      </w:r>
      <w:r>
        <w:rPr>
          <w:rFonts w:hint="eastAsia" w:ascii="仿宋_GB2312" w:hAnsi="楷体" w:eastAsia="仿宋_GB2312"/>
          <w:kern w:val="0"/>
          <w:sz w:val="32"/>
          <w:szCs w:val="32"/>
        </w:rPr>
        <w:t>万元，其</w:t>
      </w:r>
      <w:r>
        <w:rPr>
          <w:rFonts w:hint="eastAsia" w:ascii="仿宋_GB2312" w:hAnsi="楷体" w:eastAsia="仿宋_GB2312"/>
          <w:kern w:val="0"/>
          <w:sz w:val="32"/>
          <w:szCs w:val="32"/>
          <w:u w:val="none"/>
        </w:rPr>
        <w:t>中</w:t>
      </w:r>
      <w:r>
        <w:rPr>
          <w:rFonts w:hint="eastAsia" w:ascii="仿宋_GB2312" w:hAnsi="楷体" w:eastAsia="仿宋_GB2312"/>
          <w:kern w:val="0"/>
          <w:sz w:val="32"/>
          <w:szCs w:val="32"/>
          <w:highlight w:val="none"/>
          <w:u w:val="none"/>
        </w:rPr>
        <w:t>：拟采购工程支出</w:t>
      </w:r>
      <w:r>
        <w:rPr>
          <w:rFonts w:hint="eastAsia" w:ascii="仿宋_GB2312" w:hAnsi="楷体" w:eastAsia="仿宋_GB2312"/>
          <w:kern w:val="0"/>
          <w:sz w:val="32"/>
          <w:szCs w:val="32"/>
          <w:highlight w:val="none"/>
          <w:u w:val="single"/>
          <w:lang w:val="en-US" w:eastAsia="zh-CN"/>
        </w:rPr>
        <w:t>232.515</w:t>
      </w:r>
      <w:r>
        <w:rPr>
          <w:rFonts w:hint="eastAsia" w:ascii="仿宋_GB2312" w:hAnsi="楷体" w:eastAsia="仿宋_GB2312"/>
          <w:kern w:val="0"/>
          <w:sz w:val="32"/>
          <w:szCs w:val="32"/>
          <w:highlight w:val="none"/>
          <w:u w:val="none"/>
        </w:rPr>
        <w:t>万元、拟购买服务支出</w:t>
      </w:r>
      <w:bookmarkStart w:id="0" w:name="_GoBack"/>
      <w:r>
        <w:rPr>
          <w:rFonts w:hint="eastAsia" w:ascii="仿宋_GB2312" w:hAnsi="楷体" w:eastAsia="仿宋_GB2312"/>
          <w:kern w:val="0"/>
          <w:sz w:val="32"/>
          <w:szCs w:val="32"/>
          <w:highlight w:val="none"/>
          <w:u w:val="single"/>
          <w:lang w:val="en-US" w:eastAsia="zh-CN"/>
        </w:rPr>
        <w:t>135.685152</w:t>
      </w:r>
      <w:bookmarkEnd w:id="0"/>
      <w:r>
        <w:rPr>
          <w:rFonts w:hint="eastAsia" w:ascii="仿宋_GB2312" w:hAnsi="楷体" w:eastAsia="仿宋_GB2312"/>
          <w:kern w:val="0"/>
          <w:sz w:val="32"/>
          <w:szCs w:val="32"/>
          <w:highlight w:val="none"/>
          <w:u w:val="none"/>
        </w:rPr>
        <w:t>万元。</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十一、国有资产占用情况</w:t>
      </w:r>
    </w:p>
    <w:p>
      <w:pPr>
        <w:autoSpaceDE w:val="0"/>
        <w:autoSpaceDN w:val="0"/>
        <w:adjustRightInd w:val="0"/>
        <w:ind w:firstLine="640" w:firstLineChars="200"/>
        <w:jc w:val="left"/>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rPr>
        <w:t>本</w:t>
      </w:r>
      <w:r>
        <w:rPr>
          <w:rFonts w:hint="eastAsia" w:ascii="仿宋_GB2312" w:hAnsi="楷体" w:eastAsia="仿宋_GB2312"/>
          <w:kern w:val="0"/>
          <w:sz w:val="32"/>
          <w:szCs w:val="32"/>
          <w:lang w:val="en-US" w:eastAsia="zh-CN"/>
        </w:rPr>
        <w:t>单位无公共用车。</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rPr>
      </w:pP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年度，本部门单位共</w:t>
      </w:r>
      <w:r>
        <w:rPr>
          <w:rFonts w:hint="eastAsia" w:ascii="仿宋_GB2312" w:hAnsi="楷体" w:eastAsia="仿宋_GB2312"/>
          <w:kern w:val="0"/>
          <w:sz w:val="32"/>
          <w:szCs w:val="32"/>
          <w:u w:val="single"/>
          <w:lang w:val="en-US" w:eastAsia="zh-CN"/>
        </w:rPr>
        <w:t>25</w:t>
      </w:r>
      <w:r>
        <w:rPr>
          <w:rFonts w:hint="eastAsia" w:ascii="仿宋_GB2312" w:hAnsi="楷体" w:eastAsia="仿宋_GB2312"/>
          <w:kern w:val="0"/>
          <w:sz w:val="32"/>
          <w:szCs w:val="32"/>
          <w:u w:val="none"/>
        </w:rPr>
        <w:t>个项目纳入绩效目标管理，涉及财政性资金合计</w:t>
      </w:r>
      <w:r>
        <w:rPr>
          <w:rFonts w:hint="eastAsia" w:ascii="仿宋_GB2312" w:hAnsi="楷体" w:eastAsia="仿宋_GB2312"/>
          <w:kern w:val="0"/>
          <w:sz w:val="32"/>
          <w:szCs w:val="32"/>
          <w:u w:val="single"/>
          <w:lang w:val="en-US" w:eastAsia="zh-CN"/>
        </w:rPr>
        <w:t>734.5014</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rPr>
        <w:t>本部门单位整体支出（</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纳入、□未纳入）绩效目标管理，涉及财政性资金</w:t>
      </w:r>
      <w:r>
        <w:rPr>
          <w:rFonts w:hint="eastAsia" w:ascii="仿宋_GB2312" w:hAnsi="楷体" w:eastAsia="仿宋_GB2312"/>
          <w:kern w:val="0"/>
          <w:sz w:val="32"/>
          <w:szCs w:val="32"/>
          <w:u w:val="single"/>
          <w:lang w:val="en-US" w:eastAsia="zh-CN"/>
        </w:rPr>
        <w:t>734.5014</w:t>
      </w:r>
      <w:r>
        <w:rPr>
          <w:rFonts w:hint="eastAsia" w:ascii="仿宋_GB2312" w:hAnsi="楷体" w:eastAsia="仿宋_GB2312"/>
          <w:kern w:val="0"/>
          <w:sz w:val="32"/>
          <w:szCs w:val="32"/>
        </w:rPr>
        <w:t>万元。</w:t>
      </w:r>
    </w:p>
    <w:p>
      <w:pPr>
        <w:widowControl/>
        <w:numPr>
          <w:ilvl w:val="0"/>
          <w:numId w:val="3"/>
        </w:numPr>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其他说明</w:t>
      </w:r>
    </w:p>
    <w:p>
      <w:pPr>
        <w:widowControl/>
        <w:numPr>
          <w:ilvl w:val="0"/>
          <w:numId w:val="0"/>
        </w:numPr>
        <w:spacing w:line="560" w:lineRule="exact"/>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 xml:space="preserve">    无</w:t>
      </w: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一、财政拨款：指一般公共预算财政拨款和政府性基金预算财政拨款。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二、一般公共预算：包括公共财政拨款（补助）资金、专项收入。</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三、其他资金：包括事业收入、经营收入、其他收入等。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六、“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七、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hint="eastAsia"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FZHTK--GBK1-0">
    <w:altName w:val="宋体"/>
    <w:panose1 w:val="00000000000000000000"/>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9DC9A2"/>
    <w:multiLevelType w:val="singleLevel"/>
    <w:tmpl w:val="A99DC9A2"/>
    <w:lvl w:ilvl="0" w:tentative="0">
      <w:start w:val="13"/>
      <w:numFmt w:val="chineseCounting"/>
      <w:suff w:val="nothing"/>
      <w:lvlText w:val="%1、"/>
      <w:lvlJc w:val="left"/>
      <w:rPr>
        <w:rFonts w:hint="eastAsia"/>
      </w:rPr>
    </w:lvl>
  </w:abstractNum>
  <w:abstractNum w:abstractNumId="1">
    <w:nsid w:val="02719CD6"/>
    <w:multiLevelType w:val="singleLevel"/>
    <w:tmpl w:val="02719CD6"/>
    <w:lvl w:ilvl="0" w:tentative="0">
      <w:start w:val="1"/>
      <w:numFmt w:val="decimal"/>
      <w:suff w:val="nothing"/>
      <w:lvlText w:val="%1．"/>
      <w:lvlJc w:val="left"/>
    </w:lvl>
  </w:abstractNum>
  <w:abstractNum w:abstractNumId="2">
    <w:nsid w:val="5456D05E"/>
    <w:multiLevelType w:val="singleLevel"/>
    <w:tmpl w:val="5456D05E"/>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0597206"/>
    <w:rsid w:val="01147387"/>
    <w:rsid w:val="01E2763B"/>
    <w:rsid w:val="02302B49"/>
    <w:rsid w:val="02496741"/>
    <w:rsid w:val="02F71C94"/>
    <w:rsid w:val="03B2332A"/>
    <w:rsid w:val="042A46B1"/>
    <w:rsid w:val="047252B7"/>
    <w:rsid w:val="04A0017F"/>
    <w:rsid w:val="0595462A"/>
    <w:rsid w:val="05B11199"/>
    <w:rsid w:val="05C24377"/>
    <w:rsid w:val="05E51BD6"/>
    <w:rsid w:val="068F085F"/>
    <w:rsid w:val="06C82279"/>
    <w:rsid w:val="072D6570"/>
    <w:rsid w:val="07A90596"/>
    <w:rsid w:val="08E23A60"/>
    <w:rsid w:val="09E841FF"/>
    <w:rsid w:val="09EC45CE"/>
    <w:rsid w:val="09ED16A4"/>
    <w:rsid w:val="09F75052"/>
    <w:rsid w:val="0A395A2B"/>
    <w:rsid w:val="0A781506"/>
    <w:rsid w:val="0A831A07"/>
    <w:rsid w:val="0A8914AC"/>
    <w:rsid w:val="0AA36711"/>
    <w:rsid w:val="0B7A268C"/>
    <w:rsid w:val="0BEB672C"/>
    <w:rsid w:val="0C192AD3"/>
    <w:rsid w:val="0C550EC0"/>
    <w:rsid w:val="0DE861ED"/>
    <w:rsid w:val="0E427EDD"/>
    <w:rsid w:val="0ECF36D9"/>
    <w:rsid w:val="0FAC09AE"/>
    <w:rsid w:val="10675503"/>
    <w:rsid w:val="10F91E72"/>
    <w:rsid w:val="10F95EB1"/>
    <w:rsid w:val="112426FE"/>
    <w:rsid w:val="11727D7B"/>
    <w:rsid w:val="11910BD1"/>
    <w:rsid w:val="12AC5325"/>
    <w:rsid w:val="13D31AA5"/>
    <w:rsid w:val="14897DBA"/>
    <w:rsid w:val="14D35BB9"/>
    <w:rsid w:val="16027FF2"/>
    <w:rsid w:val="16407400"/>
    <w:rsid w:val="164D2E81"/>
    <w:rsid w:val="16A97B7B"/>
    <w:rsid w:val="16B00739"/>
    <w:rsid w:val="172A77B4"/>
    <w:rsid w:val="17A809B3"/>
    <w:rsid w:val="18692FEC"/>
    <w:rsid w:val="18866EFD"/>
    <w:rsid w:val="189004E1"/>
    <w:rsid w:val="19B3058F"/>
    <w:rsid w:val="19CE7BD6"/>
    <w:rsid w:val="19D410BE"/>
    <w:rsid w:val="19EF64A7"/>
    <w:rsid w:val="1AEA4822"/>
    <w:rsid w:val="1AF53646"/>
    <w:rsid w:val="1CC42D37"/>
    <w:rsid w:val="1DBF43F1"/>
    <w:rsid w:val="1E46404A"/>
    <w:rsid w:val="1E8B07BA"/>
    <w:rsid w:val="1ED9265D"/>
    <w:rsid w:val="1F167368"/>
    <w:rsid w:val="1FD5315A"/>
    <w:rsid w:val="20154AC9"/>
    <w:rsid w:val="20953A56"/>
    <w:rsid w:val="20B465EE"/>
    <w:rsid w:val="22461B1D"/>
    <w:rsid w:val="229A0D7C"/>
    <w:rsid w:val="22DF6CA5"/>
    <w:rsid w:val="22EE187D"/>
    <w:rsid w:val="23613E3F"/>
    <w:rsid w:val="23B109AB"/>
    <w:rsid w:val="23C10D48"/>
    <w:rsid w:val="23D52ACB"/>
    <w:rsid w:val="23F2500F"/>
    <w:rsid w:val="24852ABA"/>
    <w:rsid w:val="24D33A48"/>
    <w:rsid w:val="25092093"/>
    <w:rsid w:val="26267710"/>
    <w:rsid w:val="26D73A12"/>
    <w:rsid w:val="26D867DF"/>
    <w:rsid w:val="275561AD"/>
    <w:rsid w:val="275B5730"/>
    <w:rsid w:val="28B179A0"/>
    <w:rsid w:val="297F60F4"/>
    <w:rsid w:val="29C54245"/>
    <w:rsid w:val="29E745D6"/>
    <w:rsid w:val="2A0C4B1E"/>
    <w:rsid w:val="2A997794"/>
    <w:rsid w:val="2AA80908"/>
    <w:rsid w:val="2B370CAF"/>
    <w:rsid w:val="2B4A170A"/>
    <w:rsid w:val="2C292926"/>
    <w:rsid w:val="2D282446"/>
    <w:rsid w:val="2DFF008B"/>
    <w:rsid w:val="2E08317D"/>
    <w:rsid w:val="2E4538B8"/>
    <w:rsid w:val="30B24972"/>
    <w:rsid w:val="30B46CA3"/>
    <w:rsid w:val="316856A6"/>
    <w:rsid w:val="31CA3EE9"/>
    <w:rsid w:val="32103D80"/>
    <w:rsid w:val="32673A99"/>
    <w:rsid w:val="32CE2438"/>
    <w:rsid w:val="34732E94"/>
    <w:rsid w:val="34C942F5"/>
    <w:rsid w:val="34DE6D61"/>
    <w:rsid w:val="351A11D0"/>
    <w:rsid w:val="35730469"/>
    <w:rsid w:val="35780C7F"/>
    <w:rsid w:val="36106DB6"/>
    <w:rsid w:val="367D4CB7"/>
    <w:rsid w:val="36951834"/>
    <w:rsid w:val="36D55DA2"/>
    <w:rsid w:val="373B78F2"/>
    <w:rsid w:val="38C219FF"/>
    <w:rsid w:val="395C094E"/>
    <w:rsid w:val="397841A2"/>
    <w:rsid w:val="39B865D7"/>
    <w:rsid w:val="39C24300"/>
    <w:rsid w:val="39C35268"/>
    <w:rsid w:val="39FD2297"/>
    <w:rsid w:val="3AB81840"/>
    <w:rsid w:val="3ABA5314"/>
    <w:rsid w:val="3B0872A5"/>
    <w:rsid w:val="3B4D0A65"/>
    <w:rsid w:val="3C9A09D4"/>
    <w:rsid w:val="3D036264"/>
    <w:rsid w:val="3D0E333A"/>
    <w:rsid w:val="3D11386C"/>
    <w:rsid w:val="3D6345D6"/>
    <w:rsid w:val="3E8074E6"/>
    <w:rsid w:val="3F091523"/>
    <w:rsid w:val="3F0D5E27"/>
    <w:rsid w:val="3F510BAC"/>
    <w:rsid w:val="3F5B1A54"/>
    <w:rsid w:val="3FF763B7"/>
    <w:rsid w:val="4010633E"/>
    <w:rsid w:val="406929B7"/>
    <w:rsid w:val="408B15E5"/>
    <w:rsid w:val="413855EC"/>
    <w:rsid w:val="41F73716"/>
    <w:rsid w:val="42314B4F"/>
    <w:rsid w:val="42321896"/>
    <w:rsid w:val="42932653"/>
    <w:rsid w:val="42A87774"/>
    <w:rsid w:val="4315224D"/>
    <w:rsid w:val="43437ECB"/>
    <w:rsid w:val="436B0382"/>
    <w:rsid w:val="440A53CA"/>
    <w:rsid w:val="44B8486B"/>
    <w:rsid w:val="45047640"/>
    <w:rsid w:val="457C07BD"/>
    <w:rsid w:val="45884441"/>
    <w:rsid w:val="46463CE7"/>
    <w:rsid w:val="4789564F"/>
    <w:rsid w:val="47EE3BCE"/>
    <w:rsid w:val="48882984"/>
    <w:rsid w:val="494D13B5"/>
    <w:rsid w:val="49FF0CFB"/>
    <w:rsid w:val="4B517DBB"/>
    <w:rsid w:val="4BD6552A"/>
    <w:rsid w:val="4BEC58E9"/>
    <w:rsid w:val="4BF3571C"/>
    <w:rsid w:val="4CCC2331"/>
    <w:rsid w:val="4CD06E8B"/>
    <w:rsid w:val="4D6954BF"/>
    <w:rsid w:val="50BC7B39"/>
    <w:rsid w:val="516E00C7"/>
    <w:rsid w:val="527C3191"/>
    <w:rsid w:val="528A26A4"/>
    <w:rsid w:val="53DD6BA8"/>
    <w:rsid w:val="53F21A3F"/>
    <w:rsid w:val="54FA5171"/>
    <w:rsid w:val="553416AF"/>
    <w:rsid w:val="55AF56A8"/>
    <w:rsid w:val="55B2288E"/>
    <w:rsid w:val="55CB4852"/>
    <w:rsid w:val="57136447"/>
    <w:rsid w:val="579E20B3"/>
    <w:rsid w:val="58430EF3"/>
    <w:rsid w:val="58AA41B4"/>
    <w:rsid w:val="595E4E14"/>
    <w:rsid w:val="59AC6411"/>
    <w:rsid w:val="59DA425B"/>
    <w:rsid w:val="5A22632C"/>
    <w:rsid w:val="5AB04B75"/>
    <w:rsid w:val="5B1C6C58"/>
    <w:rsid w:val="5B1E1CED"/>
    <w:rsid w:val="5B494D63"/>
    <w:rsid w:val="5B6F6E57"/>
    <w:rsid w:val="5B9463D7"/>
    <w:rsid w:val="5B9F36DE"/>
    <w:rsid w:val="5CA16867"/>
    <w:rsid w:val="5D15689C"/>
    <w:rsid w:val="5E5D2319"/>
    <w:rsid w:val="5E7A63E7"/>
    <w:rsid w:val="5F074BD6"/>
    <w:rsid w:val="5F3C5983"/>
    <w:rsid w:val="5F4C57DE"/>
    <w:rsid w:val="5F767359"/>
    <w:rsid w:val="5FA336BF"/>
    <w:rsid w:val="5FA40E1A"/>
    <w:rsid w:val="5FAE6B95"/>
    <w:rsid w:val="60AD072C"/>
    <w:rsid w:val="61A97E4C"/>
    <w:rsid w:val="62680D4E"/>
    <w:rsid w:val="62E718A4"/>
    <w:rsid w:val="63804CC1"/>
    <w:rsid w:val="63CA0901"/>
    <w:rsid w:val="63DC3A6F"/>
    <w:rsid w:val="64535518"/>
    <w:rsid w:val="64A47E04"/>
    <w:rsid w:val="64AE406A"/>
    <w:rsid w:val="64D1736D"/>
    <w:rsid w:val="64E61465"/>
    <w:rsid w:val="64EB7E0E"/>
    <w:rsid w:val="65A60FF6"/>
    <w:rsid w:val="67573C0D"/>
    <w:rsid w:val="67606103"/>
    <w:rsid w:val="67EB6718"/>
    <w:rsid w:val="68C7713A"/>
    <w:rsid w:val="68F242AC"/>
    <w:rsid w:val="69650424"/>
    <w:rsid w:val="69CB7FA6"/>
    <w:rsid w:val="6ABB4B62"/>
    <w:rsid w:val="6AE3597D"/>
    <w:rsid w:val="6B5569F4"/>
    <w:rsid w:val="6B73082E"/>
    <w:rsid w:val="6B9E51F6"/>
    <w:rsid w:val="6C706B9B"/>
    <w:rsid w:val="6D416E40"/>
    <w:rsid w:val="6D951A16"/>
    <w:rsid w:val="6DD00F51"/>
    <w:rsid w:val="6E130B2A"/>
    <w:rsid w:val="6E5205D8"/>
    <w:rsid w:val="6EDA2E31"/>
    <w:rsid w:val="6FC77BC7"/>
    <w:rsid w:val="70C61C0B"/>
    <w:rsid w:val="70E334F7"/>
    <w:rsid w:val="71D47169"/>
    <w:rsid w:val="720A3FB4"/>
    <w:rsid w:val="72C23FBE"/>
    <w:rsid w:val="72C550EC"/>
    <w:rsid w:val="72F81C9E"/>
    <w:rsid w:val="736E3BAB"/>
    <w:rsid w:val="75A56425"/>
    <w:rsid w:val="761362F3"/>
    <w:rsid w:val="77481BE2"/>
    <w:rsid w:val="77915F20"/>
    <w:rsid w:val="78317136"/>
    <w:rsid w:val="78801057"/>
    <w:rsid w:val="78CD4F86"/>
    <w:rsid w:val="79333014"/>
    <w:rsid w:val="794F5D74"/>
    <w:rsid w:val="7A0A6456"/>
    <w:rsid w:val="7A82651F"/>
    <w:rsid w:val="7AB3593B"/>
    <w:rsid w:val="7ADE0B82"/>
    <w:rsid w:val="7AED2B21"/>
    <w:rsid w:val="7B3A5C4F"/>
    <w:rsid w:val="7B787240"/>
    <w:rsid w:val="7BB41C66"/>
    <w:rsid w:val="7BDC6C28"/>
    <w:rsid w:val="7C605D84"/>
    <w:rsid w:val="7CB85B57"/>
    <w:rsid w:val="7CBB5016"/>
    <w:rsid w:val="7D391C26"/>
    <w:rsid w:val="7D4449C4"/>
    <w:rsid w:val="7DAF3E53"/>
    <w:rsid w:val="7DD51D8B"/>
    <w:rsid w:val="7E2E3893"/>
    <w:rsid w:val="7E6B6F8A"/>
    <w:rsid w:val="7F2C4BE1"/>
    <w:rsid w:val="7F716957"/>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qFormat/>
    <w:uiPriority w:val="0"/>
    <w:rPr>
      <w:rFonts w:ascii="Times New Roman" w:hAnsi="Times New Roman"/>
      <w:szCs w:val="24"/>
    </w:rPr>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 w:type="character" w:styleId="8">
    <w:name w:val="Hyperlink"/>
    <w:basedOn w:val="5"/>
    <w:qFormat/>
    <w:uiPriority w:val="0"/>
    <w:rPr>
      <w:color w:val="0000FF"/>
      <w:u w:val="single"/>
    </w:rPr>
  </w:style>
  <w:style w:type="paragraph" w:customStyle="1" w:styleId="9">
    <w:name w:val="[Normal]"/>
    <w:qFormat/>
    <w:uiPriority w:val="0"/>
    <w:rPr>
      <w:rFonts w:ascii="宋体" w:hAnsi="宋体" w:eastAsia="宋体" w:cs="Times New Roman"/>
      <w:sz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Office_11.1.0.8563_F1E327BC-269C-435d-A152-05C5408002CA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r</cp:lastModifiedBy>
  <cp:lastPrinted>2020-05-27T09:48:00Z</cp:lastPrinted>
  <dcterms:modified xsi:type="dcterms:W3CDTF">2020-05-28T02:23:39Z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2052-11.1.0.8563</vt:lpwstr>
  </property>
</Properties>
</file>