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襄汾县卫生和计划生育</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一）贯彻执行国家和省、县关于卫生和计划生育的法律、法规、规章、技术规范、标准；拟订全县卫生和计划生育事业发展的相关规划、政策措施并监督实施；参与医药卫生体制改革；负责协调推进全县医疗保障，统筹规划全县卫生和计划生育服务资源配置。负责全县卫生和计划生育统计与信息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二）负责疾病预防控制工作，制定全县疾病预防控制规划、免疫规划、严重危害人民健康的公共卫生问题的干预措施并组织实施，协调有关部门对重大疾病实施综合防控与干预，制定全县卫生应急和紧急医学救援预案、突发公共卫生事件监测和风险评估计划，组织和指导全县突发公共卫生事件预防控制和各类突发公共事件的医疗卫生救援，依法报告和发布传染病疫情信息、突发公共卫生事件应急处置信息。</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三）负责监督实施职责范围内的职业卫生、放射卫生、环境卫生、学校卫生、公共场所卫生、饮用水卫生管理规范和标准，制定相关政策措施，组织开展相关监测、调查、评估和监督，负责传染病防治监督。组织开展食品安全风险监测、评估，负责食品安全标准的宣传贯彻和追踪评价。负责传染病防治和全县国内交通卫生检疫监督管理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四）负责组织拟订并实施全县基层卫生和计划生育服务、妇幼卫生发展规划和政策措施，指导基层卫生和计划生育、妇幼卫生服务体系建设，推进基本公共卫生和计划生育服务均等化，完善基层运行新机制和乡村医生管理制度。</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五）贯彻落实山西省医疗机构和医疗服务全行业管理办法并监督实施，组织实施医疗机构及其医疗服务、医疗技术、医疗质量、医疗安全等有关规范、政策和标准，会同有关部门贯彻执行国家、省卫生专业技术人员准入、资格标准，组织实施卫生专业技术人员执业规则和服务规范，建立医疗机构医疗服务评价和监督管理体系。</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（六）负责组织推进全县公立医院改革，建立公益性为导向的绩效考核和评价运行机制，建设和谐医患关系，提出基本医疗服务价格政策的建议。</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七）组织实施国家药物政策、国家基本药物制度、国家基本药物目录及山西省药品增补目录，执行国家、省、县基本药物采购、配送、使用的管理制度，拟订全县有关政策措施。会同有关部门提出基本药物目录内药品生产的鼓励扶持政策。</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八）贯彻落实国家、省生育政策，组织实施促进出生人口性别平衡的政策措施，组织监测计划生育发展动态，提出发布计划生育安全预警预报信息建议。建立计划生育技术服务管理制度并监督实施。依法规范计划生育药具管理。制定优生优育和提高人口素质的政策措施并组织实施，推动实施计划生育生殖健康促进计划，降低出生缺陷人口数量。</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九）组织推进计划生育利益导向和促进计划生育家庭发展机制，组织实施国家、省、县计划生育奖励扶助、计划生育特殊困难家庭扶助等制度，负责协调推进有关部门、群众团体履行计划生育工作相关职责，建立与经济社会发展政策的衔接机制，提出稳定低生育水平的政策措施。</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（十）制定流动人口计划生育服务管理制度并组织落实，推动建立流动人口卫生和计划生育信息共享和公共服务工作机制。</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（十一）组织拟订全县卫生和计划生育人才发展规划，指导卫生和计划生育人才队伍建设，建立完善住院医师和专科医师规范化培训制度并组织实施。</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（十二）组织拟订全县卫生和计划生育科技发展规划，组织开展毕业后医学教育和继续医学教育工作。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（十三）指导全县卫生和计划生育工作，完善综合监督执法体系，规范执法行为，监督检查法律法规和政策措施的落实，组织查处重大违法行为。监督落实计划生育目标管理责任制和计划生育一票否决制。</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（十四）负责卫生和计划生育宣传、健康教育、健康促进和信息化建设等工作，依法组织实施统计调查，参与全县人口基础信息库建设。组织开展对外援助和国际交流合作及与港澳台地区的交流合作。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（十五）组织并实施中医药中长期、长期发展规划和技术标准，加强中医药行业监督管理。</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（十六）拟订全县保健工作规划、政策并组织实施；承担重要会议和重大活动的医疗卫生保障工作。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（十七）承担县深化医药卫生体制改革领导组、县人口和计划生育工作领导组、县爱国卫生运动委员会、县防治艾滋病工作委员会、县人民政府地方病防治领导小组的日常工作。</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（十八）承办县委、县政府交办的其他事项。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snapToGrid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襄汾县卫生和计划生育局2015年9月由原襄汾县卫生局和原襄汾县人口和计划生育局合并组建，正科级建制。三定方案设8个科室，分别是办公室、人事股、政策法规宣传股、计划统计股、医政管理与药政管理股、公共卫生股、爱国卫生运动委员会、行政审批股。</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下属单位共有2</w:t>
      </w:r>
      <w:r>
        <w:rPr>
          <w:rFonts w:hint="eastAsia" w:ascii="仿宋_GB2312" w:hAnsi="仿宋" w:eastAsia="仿宋_GB2312"/>
          <w:kern w:val="0"/>
          <w:sz w:val="32"/>
          <w:szCs w:val="32"/>
          <w:lang w:val="en-US" w:eastAsia="zh-CN"/>
        </w:rPr>
        <w:t>6</w:t>
      </w:r>
      <w:r>
        <w:rPr>
          <w:rFonts w:hint="eastAsia" w:ascii="仿宋_GB2312" w:hAnsi="仿宋" w:eastAsia="仿宋_GB2312"/>
          <w:kern w:val="0"/>
          <w:sz w:val="32"/>
          <w:szCs w:val="32"/>
        </w:rPr>
        <w:t>个，分别是：</w:t>
      </w:r>
      <w:r>
        <w:rPr>
          <w:rFonts w:hint="eastAsia" w:ascii="仿宋_GB2312" w:hAnsi="仿宋" w:eastAsia="仿宋_GB2312"/>
          <w:kern w:val="0"/>
          <w:sz w:val="32"/>
          <w:szCs w:val="32"/>
          <w:lang w:val="en-US" w:eastAsia="zh-CN"/>
        </w:rPr>
        <w:t>县直事业单位3个</w:t>
      </w:r>
      <w:r>
        <w:rPr>
          <w:rFonts w:hint="eastAsia" w:ascii="仿宋_GB2312" w:hAnsi="仿宋" w:eastAsia="仿宋_GB2312"/>
          <w:kern w:val="0"/>
          <w:sz w:val="32"/>
          <w:szCs w:val="32"/>
        </w:rPr>
        <w:t>：县疾病控制中心、县</w:t>
      </w:r>
      <w:r>
        <w:rPr>
          <w:rFonts w:hint="eastAsia" w:ascii="仿宋_GB2312" w:hAnsi="仿宋" w:eastAsia="仿宋_GB2312"/>
          <w:kern w:val="0"/>
          <w:sz w:val="32"/>
          <w:szCs w:val="32"/>
          <w:lang w:val="en-US" w:eastAsia="zh-CN"/>
        </w:rPr>
        <w:t>卫生监督所，县卫生学校</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公立医院</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县人民医院、县二院、县中医院、县妇幼和计生服务中心、赵曲精神病医院</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乡</w:t>
      </w:r>
      <w:r>
        <w:rPr>
          <w:rFonts w:hint="eastAsia" w:ascii="仿宋_GB2312" w:hAnsi="仿宋" w:eastAsia="仿宋_GB2312"/>
          <w:kern w:val="0"/>
          <w:sz w:val="32"/>
          <w:szCs w:val="32"/>
          <w:lang w:eastAsia="zh-CN"/>
        </w:rPr>
        <w:t>镇</w:t>
      </w:r>
      <w:r>
        <w:rPr>
          <w:rFonts w:hint="eastAsia" w:ascii="仿宋_GB2312" w:hAnsi="仿宋" w:eastAsia="仿宋_GB2312"/>
          <w:kern w:val="0"/>
          <w:sz w:val="32"/>
          <w:szCs w:val="32"/>
        </w:rPr>
        <w:t>卫生院13所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新城、陶寺、大邓、邓庄、汾城、赵康、永固、西贾、南贾、襄陵、古城、南辛店、景毛等卫生院</w:t>
      </w:r>
      <w:r>
        <w:rPr>
          <w:rFonts w:hint="eastAsia" w:ascii="仿宋_GB2312" w:hAnsi="仿宋" w:eastAsia="仿宋_GB2312"/>
          <w:kern w:val="0"/>
          <w:sz w:val="32"/>
          <w:szCs w:val="32"/>
          <w:lang w:eastAsia="zh-CN"/>
        </w:rPr>
        <w:t>；乡镇卫生院分院</w:t>
      </w:r>
      <w:r>
        <w:rPr>
          <w:rFonts w:hint="eastAsia" w:ascii="仿宋_GB2312" w:hAnsi="仿宋" w:eastAsia="仿宋_GB2312"/>
          <w:kern w:val="0"/>
          <w:sz w:val="32"/>
          <w:szCs w:val="32"/>
        </w:rPr>
        <w:t>5所</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土地殿、贾罕、张礼、丰盈、贾岗 。</w:t>
      </w:r>
      <w:bookmarkStart w:id="0" w:name="_GoBack"/>
      <w:bookmarkEnd w:id="0"/>
    </w:p>
    <w:p>
      <w:pPr>
        <w:widowControl/>
        <w:snapToGrid w:val="0"/>
        <w:spacing w:line="560" w:lineRule="exact"/>
        <w:ind w:firstLine="640"/>
        <w:rPr>
          <w:rFonts w:hint="eastAsia" w:ascii="仿宋_GB2312" w:hAnsi="仿宋"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变动情况：2019</w:t>
      </w:r>
      <w:r>
        <w:rPr>
          <w:rFonts w:hint="eastAsia" w:ascii="仿宋_GB2312" w:hAnsi="楷体" w:eastAsia="仿宋_GB2312"/>
          <w:kern w:val="0"/>
          <w:sz w:val="32"/>
          <w:szCs w:val="32"/>
        </w:rPr>
        <w:t>年度财政预算安排收入为</w:t>
      </w:r>
      <w:r>
        <w:rPr>
          <w:rFonts w:hint="eastAsia" w:ascii="仿宋_GB2312" w:hAnsi="楷体" w:eastAsia="仿宋_GB2312"/>
          <w:kern w:val="0"/>
          <w:sz w:val="32"/>
          <w:szCs w:val="32"/>
          <w:lang w:val="en-US" w:eastAsia="zh-CN"/>
        </w:rPr>
        <w:t>167560938.16</w:t>
      </w:r>
      <w:r>
        <w:rPr>
          <w:rFonts w:hint="eastAsia" w:ascii="仿宋_GB2312" w:hAnsi="楷体" w:eastAsia="仿宋_GB2312"/>
          <w:kern w:val="0"/>
          <w:sz w:val="32"/>
          <w:szCs w:val="32"/>
        </w:rPr>
        <w:t>元，其中：</w:t>
      </w:r>
      <w:r>
        <w:rPr>
          <w:rFonts w:hint="eastAsia" w:ascii="仿宋_GB2312" w:hAnsi="楷体" w:eastAsia="仿宋_GB2312"/>
          <w:kern w:val="0"/>
          <w:sz w:val="32"/>
          <w:szCs w:val="32"/>
          <w:lang w:eastAsia="zh-CN"/>
        </w:rPr>
        <w:t>财政拨款收入</w:t>
      </w:r>
      <w:r>
        <w:rPr>
          <w:rFonts w:hint="eastAsia" w:ascii="仿宋_GB2312" w:hAnsi="楷体" w:eastAsia="仿宋_GB2312"/>
          <w:kern w:val="0"/>
          <w:sz w:val="32"/>
          <w:szCs w:val="32"/>
          <w:lang w:val="en-US" w:eastAsia="zh-CN"/>
        </w:rPr>
        <w:t>167560938.16</w:t>
      </w:r>
      <w:r>
        <w:rPr>
          <w:rFonts w:hint="eastAsia" w:ascii="仿宋_GB2312" w:hAnsi="楷体" w:eastAsia="仿宋_GB2312"/>
          <w:kern w:val="0"/>
          <w:sz w:val="32"/>
          <w:szCs w:val="32"/>
        </w:rPr>
        <w:t>元。与</w:t>
      </w:r>
      <w:r>
        <w:rPr>
          <w:rFonts w:hint="eastAsia" w:ascii="仿宋_GB2312" w:hAnsi="楷体" w:eastAsia="仿宋_GB2312"/>
          <w:kern w:val="0"/>
          <w:sz w:val="32"/>
          <w:szCs w:val="32"/>
          <w:lang w:eastAsia="zh-CN"/>
        </w:rPr>
        <w:t>2018</w:t>
      </w:r>
      <w:r>
        <w:rPr>
          <w:rFonts w:hint="eastAsia" w:ascii="仿宋_GB2312" w:hAnsi="楷体" w:eastAsia="仿宋_GB2312"/>
          <w:kern w:val="0"/>
          <w:sz w:val="32"/>
          <w:szCs w:val="32"/>
        </w:rPr>
        <w:t>年收入</w:t>
      </w:r>
      <w:r>
        <w:rPr>
          <w:rFonts w:hint="eastAsia" w:ascii="仿宋_GB2312" w:hAnsi="楷体" w:eastAsia="仿宋_GB2312"/>
          <w:kern w:val="0"/>
          <w:sz w:val="32"/>
          <w:szCs w:val="32"/>
          <w:lang w:val="en-US" w:eastAsia="zh-CN"/>
        </w:rPr>
        <w:t>117187902.88</w:t>
      </w:r>
      <w:r>
        <w:rPr>
          <w:rFonts w:hint="eastAsia" w:ascii="仿宋_GB2312" w:hAnsi="楷体" w:eastAsia="仿宋_GB2312"/>
          <w:kern w:val="0"/>
          <w:sz w:val="32"/>
          <w:szCs w:val="32"/>
        </w:rPr>
        <w:t>元对比，收入增加了</w:t>
      </w:r>
      <w:r>
        <w:rPr>
          <w:rFonts w:hint="eastAsia" w:ascii="仿宋_GB2312" w:hAnsi="楷体" w:eastAsia="仿宋_GB2312"/>
          <w:kern w:val="0"/>
          <w:sz w:val="32"/>
          <w:szCs w:val="32"/>
          <w:lang w:val="en-US" w:eastAsia="zh-CN"/>
        </w:rPr>
        <w:t>50373035.28</w:t>
      </w:r>
      <w:r>
        <w:rPr>
          <w:rFonts w:hint="eastAsia" w:ascii="仿宋_GB2312" w:hAnsi="楷体" w:eastAsia="仿宋_GB2312"/>
          <w:kern w:val="0"/>
          <w:sz w:val="32"/>
          <w:szCs w:val="32"/>
        </w:rPr>
        <w:t>元，增长</w:t>
      </w:r>
      <w:r>
        <w:rPr>
          <w:rFonts w:hint="eastAsia" w:ascii="仿宋_GB2312" w:hAnsi="楷体" w:eastAsia="仿宋_GB2312"/>
          <w:kern w:val="0"/>
          <w:sz w:val="32"/>
          <w:szCs w:val="32"/>
          <w:lang w:val="en-US" w:eastAsia="zh-CN"/>
        </w:rPr>
        <w:t>42.98</w:t>
      </w:r>
      <w:r>
        <w:rPr>
          <w:rFonts w:hint="eastAsia" w:ascii="仿宋_GB2312" w:hAnsi="楷体" w:eastAsia="仿宋_GB2312"/>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年度财政拨款预算批复数为</w:t>
      </w:r>
      <w:r>
        <w:rPr>
          <w:rFonts w:hint="eastAsia" w:ascii="仿宋_GB2312" w:hAnsi="楷体" w:eastAsia="仿宋_GB2312"/>
          <w:kern w:val="0"/>
          <w:sz w:val="32"/>
          <w:szCs w:val="32"/>
          <w:lang w:val="en-US" w:eastAsia="zh-CN"/>
        </w:rPr>
        <w:t>167560938.16</w:t>
      </w:r>
      <w:r>
        <w:rPr>
          <w:rFonts w:hint="eastAsia" w:ascii="仿宋_GB2312" w:hAnsi="楷体" w:eastAsia="仿宋_GB2312"/>
          <w:kern w:val="0"/>
          <w:sz w:val="32"/>
          <w:szCs w:val="32"/>
        </w:rPr>
        <w:t>元，其中：基本支出</w:t>
      </w:r>
      <w:r>
        <w:rPr>
          <w:rFonts w:hint="eastAsia" w:ascii="仿宋_GB2312" w:hAnsi="楷体" w:eastAsia="仿宋_GB2312"/>
          <w:kern w:val="0"/>
          <w:sz w:val="32"/>
          <w:szCs w:val="32"/>
          <w:lang w:val="en-US" w:eastAsia="zh-CN"/>
        </w:rPr>
        <w:t>119428938.16</w:t>
      </w:r>
      <w:r>
        <w:rPr>
          <w:rFonts w:hint="eastAsia" w:ascii="仿宋_GB2312" w:hAnsi="楷体" w:eastAsia="仿宋_GB2312"/>
          <w:kern w:val="0"/>
          <w:sz w:val="32"/>
          <w:szCs w:val="32"/>
        </w:rPr>
        <w:t>元</w:t>
      </w:r>
      <w:r>
        <w:rPr>
          <w:rFonts w:hint="eastAsia" w:ascii="仿宋_GB2312" w:hAnsi="楷体" w:eastAsia="仿宋_GB2312"/>
          <w:kern w:val="0"/>
          <w:sz w:val="32"/>
          <w:szCs w:val="32"/>
          <w:lang w:eastAsia="zh-CN"/>
        </w:rPr>
        <w:t>，分别为人员支出</w:t>
      </w:r>
      <w:r>
        <w:rPr>
          <w:rFonts w:hint="eastAsia" w:ascii="仿宋_GB2312" w:hAnsi="楷体" w:eastAsia="仿宋_GB2312"/>
          <w:kern w:val="0"/>
          <w:sz w:val="32"/>
          <w:szCs w:val="32"/>
          <w:lang w:val="en-US" w:eastAsia="zh-CN"/>
        </w:rPr>
        <w:t>118955848.16元，日常公用支出473090元；</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48132000元，</w:t>
      </w:r>
      <w:r>
        <w:rPr>
          <w:rFonts w:hint="eastAsia" w:ascii="仿宋_GB2312" w:hAnsi="楷体" w:eastAsia="仿宋_GB2312"/>
          <w:kern w:val="0"/>
          <w:sz w:val="32"/>
          <w:szCs w:val="32"/>
          <w:lang w:eastAsia="zh-CN"/>
        </w:rPr>
        <w:t>分别为项目</w:t>
      </w:r>
      <w:r>
        <w:rPr>
          <w:rFonts w:hint="eastAsia" w:ascii="仿宋_GB2312" w:hAnsi="仿宋_GB2312" w:eastAsia="仿宋_GB2312" w:cs="仿宋_GB2312"/>
          <w:kern w:val="0"/>
          <w:sz w:val="32"/>
          <w:szCs w:val="32"/>
          <w:lang w:eastAsia="zh-CN"/>
        </w:rPr>
        <w:t>Ⅰ</w:t>
      </w:r>
      <w:r>
        <w:rPr>
          <w:rFonts w:hint="eastAsia" w:ascii="仿宋_GB2312" w:hAnsi="楷体" w:eastAsia="仿宋_GB2312"/>
          <w:kern w:val="0"/>
          <w:sz w:val="32"/>
          <w:szCs w:val="32"/>
          <w:lang w:eastAsia="zh-CN"/>
        </w:rPr>
        <w:t>类</w:t>
      </w:r>
      <w:r>
        <w:rPr>
          <w:rFonts w:hint="eastAsia" w:ascii="仿宋_GB2312" w:hAnsi="楷体" w:eastAsia="仿宋_GB2312"/>
          <w:kern w:val="0"/>
          <w:sz w:val="32"/>
          <w:szCs w:val="32"/>
          <w:lang w:val="en-US" w:eastAsia="zh-CN"/>
        </w:rPr>
        <w:t>81000元，项目</w:t>
      </w:r>
      <w:r>
        <w:rPr>
          <w:rFonts w:hint="eastAsia" w:ascii="仿宋_GB2312" w:hAnsi="仿宋_GB2312" w:eastAsia="仿宋_GB2312" w:cs="仿宋_GB2312"/>
          <w:kern w:val="0"/>
          <w:sz w:val="32"/>
          <w:szCs w:val="32"/>
          <w:lang w:val="en-US" w:eastAsia="zh-CN"/>
        </w:rPr>
        <w:t>Ⅱ</w:t>
      </w:r>
      <w:r>
        <w:rPr>
          <w:rFonts w:hint="eastAsia" w:ascii="仿宋_GB2312" w:hAnsi="楷体" w:eastAsia="仿宋_GB2312"/>
          <w:kern w:val="0"/>
          <w:sz w:val="32"/>
          <w:szCs w:val="32"/>
          <w:lang w:val="en-US" w:eastAsia="zh-CN"/>
        </w:rPr>
        <w:t>类47803920元，项目</w:t>
      </w:r>
      <w:r>
        <w:rPr>
          <w:rFonts w:hint="eastAsia" w:ascii="仿宋_GB2312" w:hAnsi="仿宋_GB2312" w:eastAsia="仿宋_GB2312" w:cs="仿宋_GB2312"/>
          <w:kern w:val="0"/>
          <w:sz w:val="32"/>
          <w:szCs w:val="32"/>
          <w:lang w:val="en-US" w:eastAsia="zh-CN"/>
        </w:rPr>
        <w:t>Ⅲ</w:t>
      </w:r>
      <w:r>
        <w:rPr>
          <w:rFonts w:hint="eastAsia" w:ascii="仿宋_GB2312" w:hAnsi="楷体" w:eastAsia="仿宋_GB2312"/>
          <w:kern w:val="0"/>
          <w:sz w:val="32"/>
          <w:szCs w:val="32"/>
          <w:lang w:val="en-US" w:eastAsia="zh-CN"/>
        </w:rPr>
        <w:t>类100000元，项目</w:t>
      </w:r>
      <w:r>
        <w:rPr>
          <w:rFonts w:hint="eastAsia" w:ascii="仿宋_GB2312" w:hAnsi="仿宋_GB2312" w:eastAsia="仿宋_GB2312" w:cs="仿宋_GB2312"/>
          <w:kern w:val="0"/>
          <w:sz w:val="32"/>
          <w:szCs w:val="32"/>
          <w:lang w:val="en-US" w:eastAsia="zh-CN"/>
        </w:rPr>
        <w:t>Ⅳ</w:t>
      </w:r>
      <w:r>
        <w:rPr>
          <w:rFonts w:hint="eastAsia" w:ascii="仿宋_GB2312" w:hAnsi="楷体" w:eastAsia="仿宋_GB2312"/>
          <w:kern w:val="0"/>
          <w:sz w:val="32"/>
          <w:szCs w:val="32"/>
          <w:lang w:val="en-US" w:eastAsia="zh-CN"/>
        </w:rPr>
        <w:t>类147080元。。</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1、</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年基本支出变动情况：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2019</w:t>
      </w:r>
      <w:r>
        <w:rPr>
          <w:rFonts w:hint="eastAsia" w:ascii="仿宋_GB2312" w:hAnsi="楷体" w:eastAsia="仿宋_GB2312"/>
          <w:color w:val="auto"/>
          <w:kern w:val="0"/>
          <w:sz w:val="32"/>
          <w:szCs w:val="32"/>
        </w:rPr>
        <w:t>年财政拨款预算基本支出为</w:t>
      </w:r>
      <w:r>
        <w:rPr>
          <w:rFonts w:hint="eastAsia" w:ascii="仿宋_GB2312" w:hAnsi="楷体" w:eastAsia="仿宋_GB2312"/>
          <w:kern w:val="0"/>
          <w:sz w:val="32"/>
          <w:szCs w:val="32"/>
          <w:lang w:val="en-US" w:eastAsia="zh-CN"/>
        </w:rPr>
        <w:t>119428938.16</w:t>
      </w:r>
      <w:r>
        <w:rPr>
          <w:rFonts w:hint="eastAsia" w:ascii="仿宋_GB2312" w:hAnsi="楷体" w:eastAsia="仿宋_GB2312"/>
          <w:color w:val="auto"/>
          <w:kern w:val="0"/>
          <w:sz w:val="32"/>
          <w:szCs w:val="32"/>
        </w:rPr>
        <w:t>元，比</w:t>
      </w:r>
      <w:r>
        <w:rPr>
          <w:rFonts w:hint="eastAsia" w:ascii="仿宋_GB2312" w:hAnsi="楷体" w:eastAsia="仿宋_GB2312"/>
          <w:color w:val="auto"/>
          <w:kern w:val="0"/>
          <w:sz w:val="32"/>
          <w:szCs w:val="32"/>
          <w:lang w:eastAsia="zh-CN"/>
        </w:rPr>
        <w:t>2018</w:t>
      </w:r>
      <w:r>
        <w:rPr>
          <w:rFonts w:hint="eastAsia" w:ascii="仿宋_GB2312" w:hAnsi="楷体" w:eastAsia="仿宋_GB2312"/>
          <w:color w:val="auto"/>
          <w:kern w:val="0"/>
          <w:sz w:val="32"/>
          <w:szCs w:val="32"/>
        </w:rPr>
        <w:t>年基本支出</w:t>
      </w:r>
      <w:r>
        <w:rPr>
          <w:rFonts w:hint="eastAsia" w:ascii="仿宋_GB2312" w:hAnsi="楷体" w:eastAsia="仿宋_GB2312"/>
          <w:color w:val="auto"/>
          <w:kern w:val="0"/>
          <w:sz w:val="32"/>
          <w:szCs w:val="32"/>
          <w:lang w:val="en-US" w:eastAsia="zh-CN"/>
        </w:rPr>
        <w:t>117187902.88</w:t>
      </w:r>
      <w:r>
        <w:rPr>
          <w:rFonts w:hint="eastAsia" w:ascii="仿宋_GB2312" w:hAnsi="楷体" w:eastAsia="仿宋_GB2312"/>
          <w:color w:val="auto"/>
          <w:kern w:val="0"/>
          <w:sz w:val="32"/>
          <w:szCs w:val="32"/>
        </w:rPr>
        <w:t>元增加</w:t>
      </w:r>
      <w:r>
        <w:rPr>
          <w:rFonts w:hint="eastAsia" w:ascii="仿宋_GB2312" w:hAnsi="楷体" w:eastAsia="仿宋_GB2312"/>
          <w:color w:val="auto"/>
          <w:kern w:val="0"/>
          <w:sz w:val="32"/>
          <w:szCs w:val="32"/>
          <w:lang w:val="en-US" w:eastAsia="zh-CN"/>
        </w:rPr>
        <w:t>2241035.28</w:t>
      </w:r>
      <w:r>
        <w:rPr>
          <w:rFonts w:hint="eastAsia" w:ascii="仿宋_GB2312" w:hAnsi="楷体" w:eastAsia="仿宋_GB2312"/>
          <w:color w:val="auto"/>
          <w:kern w:val="0"/>
          <w:sz w:val="32"/>
          <w:szCs w:val="32"/>
        </w:rPr>
        <w:t>元，增长</w:t>
      </w:r>
      <w:r>
        <w:rPr>
          <w:rFonts w:hint="eastAsia" w:ascii="仿宋_GB2312" w:hAnsi="楷体" w:eastAsia="仿宋_GB2312"/>
          <w:color w:val="auto"/>
          <w:kern w:val="0"/>
          <w:sz w:val="32"/>
          <w:szCs w:val="32"/>
          <w:lang w:val="en-US" w:eastAsia="zh-CN"/>
        </w:rPr>
        <w:t>1.91</w:t>
      </w:r>
      <w:r>
        <w:rPr>
          <w:rFonts w:hint="eastAsia" w:ascii="仿宋_GB2312" w:hAnsi="楷体" w:eastAsia="仿宋_GB2312"/>
          <w:color w:val="auto"/>
          <w:kern w:val="0"/>
          <w:sz w:val="32"/>
          <w:szCs w:val="32"/>
        </w:rPr>
        <w:t>%。</w:t>
      </w:r>
    </w:p>
    <w:p>
      <w:pPr>
        <w:widowControl/>
        <w:spacing w:line="560" w:lineRule="exact"/>
        <w:ind w:firstLine="636"/>
        <w:rPr>
          <w:rFonts w:hint="eastAsia" w:ascii="仿宋_GB2312" w:hAnsi="楷体" w:eastAsia="仿宋_GB2312"/>
          <w:color w:val="auto"/>
          <w:kern w:val="0"/>
          <w:sz w:val="32"/>
          <w:szCs w:val="32"/>
          <w:highlight w:val="none"/>
        </w:rPr>
      </w:pPr>
      <w:r>
        <w:rPr>
          <w:rFonts w:hint="eastAsia" w:ascii="仿宋_GB2312" w:hAnsi="楷体" w:eastAsia="仿宋_GB2312"/>
          <w:kern w:val="0"/>
          <w:sz w:val="32"/>
          <w:szCs w:val="32"/>
          <w:highlight w:val="none"/>
          <w:lang w:val="en-US" w:eastAsia="zh-CN"/>
        </w:rPr>
        <w:t>变动原因：2019年人员支出的增长。</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eastAsia" w:ascii="仿宋_GB2312" w:hAnsi="楷体" w:eastAsia="仿宋_GB2312"/>
          <w:color w:val="auto"/>
          <w:kern w:val="0"/>
          <w:sz w:val="32"/>
          <w:szCs w:val="32"/>
          <w:highlight w:val="none"/>
        </w:rPr>
      </w:pPr>
      <w:r>
        <w:rPr>
          <w:rFonts w:hint="eastAsia" w:ascii="仿宋_GB2312" w:hAnsi="楷体" w:eastAsia="仿宋_GB2312"/>
          <w:color w:val="auto"/>
          <w:kern w:val="0"/>
          <w:sz w:val="32"/>
          <w:szCs w:val="32"/>
          <w:highlight w:val="none"/>
        </w:rPr>
        <w:t>2、</w:t>
      </w:r>
      <w:r>
        <w:rPr>
          <w:rFonts w:hint="eastAsia" w:ascii="仿宋_GB2312" w:hAnsi="楷体" w:eastAsia="仿宋_GB2312"/>
          <w:color w:val="auto"/>
          <w:kern w:val="0"/>
          <w:sz w:val="32"/>
          <w:szCs w:val="32"/>
          <w:highlight w:val="none"/>
          <w:lang w:eastAsia="zh-CN"/>
        </w:rPr>
        <w:t>2019</w:t>
      </w:r>
      <w:r>
        <w:rPr>
          <w:rFonts w:hint="eastAsia" w:ascii="仿宋_GB2312" w:hAnsi="楷体" w:eastAsia="仿宋_GB2312"/>
          <w:color w:val="auto"/>
          <w:kern w:val="0"/>
          <w:sz w:val="32"/>
          <w:szCs w:val="32"/>
          <w:highlight w:val="none"/>
        </w:rPr>
        <w:t>年度项目支出变动情况：</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36"/>
        <w:jc w:val="both"/>
        <w:textAlignment w:val="auto"/>
        <w:outlineLvl w:val="9"/>
        <w:rPr>
          <w:rFonts w:hint="default" w:ascii="仿宋_GB2312" w:hAnsi="楷体" w:eastAsia="仿宋_GB2312"/>
          <w:kern w:val="0"/>
          <w:sz w:val="32"/>
          <w:szCs w:val="32"/>
          <w:highlight w:val="none"/>
          <w:lang w:val="en-US" w:eastAsia="zh-CN"/>
        </w:rPr>
      </w:pPr>
      <w:r>
        <w:rPr>
          <w:rFonts w:hint="eastAsia" w:ascii="仿宋_GB2312" w:hAnsi="楷体" w:eastAsia="仿宋_GB2312"/>
          <w:color w:val="auto"/>
          <w:kern w:val="0"/>
          <w:sz w:val="32"/>
          <w:szCs w:val="32"/>
          <w:highlight w:val="none"/>
          <w:lang w:eastAsia="zh-CN"/>
        </w:rPr>
        <w:t>2019</w:t>
      </w:r>
      <w:r>
        <w:rPr>
          <w:rFonts w:hint="eastAsia" w:ascii="仿宋_GB2312" w:hAnsi="楷体" w:eastAsia="仿宋_GB2312"/>
          <w:color w:val="auto"/>
          <w:kern w:val="0"/>
          <w:sz w:val="32"/>
          <w:szCs w:val="32"/>
          <w:highlight w:val="none"/>
        </w:rPr>
        <w:t>年财政拨款预算项目支出为</w:t>
      </w:r>
      <w:r>
        <w:rPr>
          <w:rFonts w:hint="eastAsia" w:ascii="仿宋_GB2312" w:hAnsi="楷体" w:eastAsia="仿宋_GB2312"/>
          <w:color w:val="auto"/>
          <w:kern w:val="0"/>
          <w:sz w:val="32"/>
          <w:szCs w:val="32"/>
          <w:highlight w:val="none"/>
          <w:lang w:val="en-US" w:eastAsia="zh-CN"/>
        </w:rPr>
        <w:t>48132000</w:t>
      </w:r>
      <w:r>
        <w:rPr>
          <w:rFonts w:hint="eastAsia" w:ascii="仿宋_GB2312" w:hAnsi="楷体" w:eastAsia="仿宋_GB2312"/>
          <w:color w:val="auto"/>
          <w:kern w:val="0"/>
          <w:sz w:val="32"/>
          <w:szCs w:val="32"/>
          <w:highlight w:val="none"/>
        </w:rPr>
        <w:t>元，比</w:t>
      </w:r>
      <w:r>
        <w:rPr>
          <w:rFonts w:hint="eastAsia" w:ascii="仿宋_GB2312" w:hAnsi="楷体" w:eastAsia="仿宋_GB2312"/>
          <w:color w:val="auto"/>
          <w:kern w:val="0"/>
          <w:sz w:val="32"/>
          <w:szCs w:val="32"/>
          <w:highlight w:val="none"/>
          <w:lang w:eastAsia="zh-CN"/>
        </w:rPr>
        <w:t>2018</w:t>
      </w:r>
      <w:r>
        <w:rPr>
          <w:rFonts w:hint="eastAsia" w:ascii="仿宋_GB2312" w:hAnsi="楷体" w:eastAsia="仿宋_GB2312"/>
          <w:color w:val="auto"/>
          <w:kern w:val="0"/>
          <w:sz w:val="32"/>
          <w:szCs w:val="32"/>
          <w:highlight w:val="none"/>
        </w:rPr>
        <w:t>年项目支出</w:t>
      </w:r>
      <w:r>
        <w:rPr>
          <w:rFonts w:hint="eastAsia" w:ascii="仿宋_GB2312" w:hAnsi="楷体" w:eastAsia="仿宋_GB2312"/>
          <w:color w:val="auto"/>
          <w:kern w:val="0"/>
          <w:sz w:val="32"/>
          <w:szCs w:val="32"/>
          <w:highlight w:val="none"/>
          <w:lang w:val="en-US" w:eastAsia="zh-CN"/>
        </w:rPr>
        <w:t>14896530</w:t>
      </w:r>
      <w:r>
        <w:rPr>
          <w:rFonts w:hint="eastAsia" w:ascii="仿宋_GB2312" w:hAnsi="楷体" w:eastAsia="仿宋_GB2312"/>
          <w:color w:val="auto"/>
          <w:kern w:val="0"/>
          <w:sz w:val="32"/>
          <w:szCs w:val="32"/>
          <w:highlight w:val="none"/>
        </w:rPr>
        <w:t>元</w:t>
      </w:r>
      <w:r>
        <w:rPr>
          <w:rFonts w:hint="eastAsia" w:ascii="仿宋_GB2312" w:hAnsi="楷体" w:eastAsia="仿宋_GB2312"/>
          <w:color w:val="auto"/>
          <w:kern w:val="0"/>
          <w:sz w:val="32"/>
          <w:szCs w:val="32"/>
          <w:highlight w:val="none"/>
          <w:lang w:eastAsia="zh-CN"/>
        </w:rPr>
        <w:t>增加</w:t>
      </w:r>
      <w:r>
        <w:rPr>
          <w:rFonts w:hint="eastAsia" w:ascii="仿宋_GB2312" w:hAnsi="楷体" w:eastAsia="仿宋_GB2312"/>
          <w:color w:val="auto"/>
          <w:kern w:val="0"/>
          <w:sz w:val="32"/>
          <w:szCs w:val="32"/>
          <w:highlight w:val="none"/>
          <w:lang w:val="en-US" w:eastAsia="zh-CN"/>
        </w:rPr>
        <w:t>33235470</w:t>
      </w:r>
      <w:r>
        <w:rPr>
          <w:rFonts w:hint="eastAsia" w:ascii="仿宋_GB2312" w:hAnsi="楷体" w:eastAsia="仿宋_GB2312"/>
          <w:color w:val="auto"/>
          <w:kern w:val="0"/>
          <w:sz w:val="32"/>
          <w:szCs w:val="32"/>
          <w:highlight w:val="none"/>
        </w:rPr>
        <w:t>元，</w:t>
      </w:r>
      <w:r>
        <w:rPr>
          <w:rFonts w:hint="eastAsia" w:ascii="仿宋_GB2312" w:hAnsi="楷体" w:eastAsia="仿宋_GB2312"/>
          <w:color w:val="auto"/>
          <w:kern w:val="0"/>
          <w:sz w:val="32"/>
          <w:szCs w:val="32"/>
          <w:highlight w:val="none"/>
          <w:lang w:eastAsia="zh-CN"/>
        </w:rPr>
        <w:t>增加</w:t>
      </w:r>
      <w:r>
        <w:rPr>
          <w:rFonts w:hint="eastAsia" w:ascii="仿宋_GB2312" w:hAnsi="楷体" w:eastAsia="仿宋_GB2312"/>
          <w:color w:val="auto"/>
          <w:kern w:val="0"/>
          <w:sz w:val="32"/>
          <w:szCs w:val="32"/>
          <w:highlight w:val="none"/>
          <w:lang w:val="en-US" w:eastAsia="zh-CN"/>
        </w:rPr>
        <w:t>223.10</w:t>
      </w:r>
      <w:r>
        <w:rPr>
          <w:rFonts w:hint="eastAsia" w:ascii="仿宋_GB2312" w:hAnsi="楷体" w:eastAsia="仿宋_GB2312"/>
          <w:color w:val="auto"/>
          <w:kern w:val="0"/>
          <w:sz w:val="32"/>
          <w:szCs w:val="32"/>
          <w:highlight w:val="none"/>
        </w:rPr>
        <w:t>%。</w:t>
      </w:r>
    </w:p>
    <w:p>
      <w:pPr>
        <w:widowControl/>
        <w:spacing w:line="560" w:lineRule="exact"/>
        <w:ind w:firstLine="636"/>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变动原因：一是2019年将上级预拨资金33940600列入年初预算；二是增加了水质检测、政府系统维护费、肇事肇祸县级配套三项县级配套。</w:t>
      </w:r>
    </w:p>
    <w:p>
      <w:pPr>
        <w:widowControl/>
        <w:spacing w:line="560" w:lineRule="exact"/>
        <w:ind w:firstLine="636"/>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二、“三公”经费增减变动原因说明</w:t>
      </w:r>
    </w:p>
    <w:p>
      <w:pPr>
        <w:widowControl/>
        <w:spacing w:line="560" w:lineRule="exact"/>
        <w:ind w:firstLine="636"/>
        <w:rPr>
          <w:rFonts w:hint="eastAsia" w:ascii="仿宋_GB2312" w:hAnsi="楷体" w:eastAsia="仿宋_GB2312"/>
          <w:kern w:val="0"/>
          <w:sz w:val="32"/>
          <w:szCs w:val="32"/>
          <w:highlight w:val="none"/>
        </w:rPr>
      </w:pPr>
      <w:r>
        <w:rPr>
          <w:rFonts w:hint="eastAsia" w:ascii="仿宋_GB2312" w:hAnsi="仿宋_GB2312" w:eastAsia="仿宋_GB2312" w:cs="仿宋_GB2312"/>
          <w:sz w:val="32"/>
          <w:szCs w:val="32"/>
          <w:highlight w:val="none"/>
          <w:lang w:eastAsia="zh-CN"/>
        </w:rPr>
        <w:t>2019</w:t>
      </w:r>
      <w:r>
        <w:rPr>
          <w:rFonts w:hint="eastAsia" w:ascii="仿宋_GB2312" w:hAnsi="仿宋_GB2312" w:eastAsia="仿宋_GB2312" w:cs="仿宋_GB2312"/>
          <w:sz w:val="32"/>
          <w:szCs w:val="32"/>
          <w:highlight w:val="none"/>
        </w:rPr>
        <w:t>年一般公共预算安排的“三公”经费预算</w:t>
      </w:r>
      <w:r>
        <w:rPr>
          <w:rFonts w:hint="eastAsia" w:ascii="仿宋_GB2312" w:hAnsi="仿宋_GB2312" w:eastAsia="仿宋_GB2312" w:cs="仿宋_GB2312"/>
          <w:sz w:val="32"/>
          <w:szCs w:val="32"/>
          <w:highlight w:val="none"/>
          <w:lang w:val="en-US" w:eastAsia="zh-CN"/>
        </w:rPr>
        <w:t>4.78</w:t>
      </w:r>
      <w:r>
        <w:rPr>
          <w:rFonts w:hint="eastAsia" w:ascii="仿宋_GB2312" w:hAnsi="仿宋_GB2312" w:eastAsia="仿宋_GB2312" w:cs="仿宋_GB2312"/>
          <w:sz w:val="32"/>
          <w:szCs w:val="32"/>
          <w:highlight w:val="none"/>
        </w:rPr>
        <w:t>万元，比</w:t>
      </w:r>
      <w:r>
        <w:rPr>
          <w:rFonts w:hint="eastAsia" w:ascii="仿宋_GB2312" w:hAnsi="仿宋_GB2312" w:eastAsia="仿宋_GB2312" w:cs="仿宋_GB2312"/>
          <w:sz w:val="32"/>
          <w:szCs w:val="32"/>
          <w:highlight w:val="none"/>
          <w:lang w:eastAsia="zh-CN"/>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0.12</w:t>
      </w:r>
      <w:r>
        <w:rPr>
          <w:rFonts w:hint="eastAsia" w:ascii="仿宋_GB2312" w:hAnsi="仿宋_GB2312" w:eastAsia="仿宋_GB2312" w:cs="仿宋_GB2312"/>
          <w:sz w:val="32"/>
          <w:szCs w:val="32"/>
          <w:highlight w:val="none"/>
        </w:rPr>
        <w:t>万元，原因是</w:t>
      </w:r>
      <w:r>
        <w:rPr>
          <w:rFonts w:hint="eastAsia" w:ascii="仿宋_GB2312" w:hAnsi="仿宋_GB2312" w:eastAsia="仿宋_GB2312" w:cs="仿宋_GB2312"/>
          <w:sz w:val="32"/>
          <w:szCs w:val="32"/>
          <w:highlight w:val="none"/>
          <w:lang w:eastAsia="zh-CN"/>
        </w:rPr>
        <w:t>疾病预防控制中心减少</w:t>
      </w:r>
      <w:r>
        <w:rPr>
          <w:rFonts w:hint="eastAsia" w:ascii="仿宋_GB2312" w:hAnsi="仿宋_GB2312" w:eastAsia="仿宋_GB2312" w:cs="仿宋_GB2312"/>
          <w:sz w:val="32"/>
          <w:szCs w:val="32"/>
          <w:highlight w:val="none"/>
          <w:lang w:val="en-US" w:eastAsia="zh-CN"/>
        </w:rPr>
        <w:t>0.12万元</w:t>
      </w:r>
      <w:r>
        <w:rPr>
          <w:rFonts w:hint="eastAsia" w:ascii="仿宋_GB2312" w:hAnsi="仿宋_GB2312" w:eastAsia="仿宋_GB2312" w:cs="仿宋_GB2312"/>
          <w:sz w:val="32"/>
          <w:szCs w:val="32"/>
          <w:highlight w:val="none"/>
        </w:rPr>
        <w:t>。其中：公务接待费</w:t>
      </w:r>
      <w:r>
        <w:rPr>
          <w:rFonts w:hint="eastAsia" w:ascii="仿宋_GB2312" w:hAnsi="仿宋_GB2312" w:eastAsia="仿宋_GB2312" w:cs="仿宋_GB2312"/>
          <w:sz w:val="32"/>
          <w:szCs w:val="32"/>
          <w:highlight w:val="none"/>
          <w:lang w:val="en-US" w:eastAsia="zh-CN"/>
        </w:rPr>
        <w:t>0.3</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eastAsia="zh-CN"/>
        </w:rPr>
        <w:t>持平</w:t>
      </w:r>
      <w:r>
        <w:rPr>
          <w:rFonts w:hint="eastAsia" w:ascii="仿宋_GB2312" w:hAnsi="仿宋_GB2312" w:eastAsia="仿宋_GB2312" w:cs="仿宋_GB2312"/>
          <w:sz w:val="32"/>
          <w:szCs w:val="32"/>
          <w:highlight w:val="none"/>
        </w:rPr>
        <w:t>，公务用车运行维护费</w:t>
      </w:r>
      <w:r>
        <w:rPr>
          <w:rFonts w:hint="eastAsia" w:ascii="仿宋_GB2312" w:hAnsi="仿宋_GB2312" w:eastAsia="仿宋_GB2312" w:cs="仿宋_GB2312"/>
          <w:sz w:val="32"/>
          <w:szCs w:val="32"/>
          <w:highlight w:val="none"/>
          <w:lang w:val="en-US" w:eastAsia="zh-CN"/>
        </w:rPr>
        <w:t>4.48</w:t>
      </w:r>
      <w:r>
        <w:rPr>
          <w:rFonts w:hint="eastAsia" w:ascii="仿宋_GB2312" w:hAnsi="仿宋_GB2312" w:eastAsia="仿宋_GB2312" w:cs="仿宋_GB2312"/>
          <w:sz w:val="32"/>
          <w:szCs w:val="32"/>
          <w:highlight w:val="none"/>
        </w:rPr>
        <w:t>万元，比上年减少</w:t>
      </w:r>
      <w:r>
        <w:rPr>
          <w:rFonts w:hint="eastAsia" w:ascii="仿宋_GB2312" w:hAnsi="仿宋_GB2312" w:eastAsia="仿宋_GB2312" w:cs="仿宋_GB2312"/>
          <w:sz w:val="32"/>
          <w:szCs w:val="32"/>
          <w:highlight w:val="none"/>
          <w:lang w:val="en-US" w:eastAsia="zh-CN"/>
        </w:rPr>
        <w:t>0.12</w:t>
      </w:r>
      <w:r>
        <w:rPr>
          <w:rFonts w:hint="eastAsia" w:ascii="仿宋_GB2312" w:hAnsi="仿宋_GB2312" w:eastAsia="仿宋_GB2312" w:cs="仿宋_GB2312"/>
          <w:sz w:val="32"/>
          <w:szCs w:val="32"/>
          <w:highlight w:val="none"/>
        </w:rPr>
        <w:t>万元</w:t>
      </w:r>
      <w:r>
        <w:rPr>
          <w:rFonts w:hint="eastAsia" w:ascii="仿宋_GB2312" w:eastAsia="仿宋_GB2312"/>
          <w:sz w:val="32"/>
          <w:szCs w:val="32"/>
          <w:highlight w:val="none"/>
        </w:rPr>
        <w:t>。</w:t>
      </w:r>
    </w:p>
    <w:p>
      <w:pPr>
        <w:widowControl/>
        <w:spacing w:line="560" w:lineRule="exact"/>
        <w:ind w:firstLine="636"/>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三、机关运行经费增减变动原因说明</w:t>
      </w:r>
    </w:p>
    <w:p>
      <w:pPr>
        <w:widowControl/>
        <w:spacing w:line="560" w:lineRule="exact"/>
        <w:ind w:firstLine="636"/>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lang w:eastAsia="zh-CN"/>
        </w:rPr>
        <w:t>卫生和计划生育</w:t>
      </w:r>
      <w:r>
        <w:rPr>
          <w:rFonts w:hint="eastAsia" w:ascii="仿宋_GB2312" w:hAnsi="仿宋_GB2312" w:eastAsia="仿宋_GB2312" w:cs="仿宋_GB2312"/>
          <w:b w:val="0"/>
          <w:bCs w:val="0"/>
          <w:sz w:val="32"/>
          <w:szCs w:val="32"/>
          <w:highlight w:val="none"/>
          <w:lang w:val="en-US" w:eastAsia="zh-CN"/>
        </w:rPr>
        <w:t>局、卫生监督所、疾病预防控制中心、卫生学校</w:t>
      </w:r>
      <w:r>
        <w:rPr>
          <w:rFonts w:hint="eastAsia" w:ascii="仿宋_GB2312" w:hAnsi="仿宋" w:eastAsia="仿宋_GB2312"/>
          <w:kern w:val="0"/>
          <w:sz w:val="32"/>
          <w:szCs w:val="32"/>
          <w:highlight w:val="none"/>
          <w:lang w:eastAsia="zh-CN"/>
        </w:rPr>
        <w:t>2019</w:t>
      </w:r>
      <w:r>
        <w:rPr>
          <w:rFonts w:hint="eastAsia" w:ascii="仿宋_GB2312" w:hAnsi="仿宋" w:eastAsia="仿宋_GB2312"/>
          <w:kern w:val="0"/>
          <w:sz w:val="32"/>
          <w:szCs w:val="32"/>
          <w:highlight w:val="none"/>
        </w:rPr>
        <w:t>年的机关运行经费财政拨款预算45</w:t>
      </w:r>
      <w:r>
        <w:rPr>
          <w:rFonts w:hint="eastAsia" w:ascii="仿宋_GB2312" w:hAnsi="仿宋" w:eastAsia="仿宋_GB2312"/>
          <w:kern w:val="0"/>
          <w:sz w:val="32"/>
          <w:szCs w:val="32"/>
          <w:highlight w:val="none"/>
          <w:lang w:val="en-US" w:eastAsia="zh-CN"/>
        </w:rPr>
        <w:t>.</w:t>
      </w:r>
      <w:r>
        <w:rPr>
          <w:rFonts w:hint="eastAsia" w:ascii="仿宋_GB2312" w:hAnsi="仿宋" w:eastAsia="仿宋_GB2312"/>
          <w:kern w:val="0"/>
          <w:sz w:val="32"/>
          <w:szCs w:val="32"/>
          <w:highlight w:val="none"/>
        </w:rPr>
        <w:t>609万元，比</w:t>
      </w:r>
      <w:r>
        <w:rPr>
          <w:rFonts w:hint="eastAsia" w:ascii="仿宋_GB2312" w:hAnsi="仿宋" w:eastAsia="仿宋_GB2312"/>
          <w:kern w:val="0"/>
          <w:sz w:val="32"/>
          <w:szCs w:val="32"/>
          <w:highlight w:val="none"/>
          <w:lang w:eastAsia="zh-CN"/>
        </w:rPr>
        <w:t>201</w:t>
      </w:r>
      <w:r>
        <w:rPr>
          <w:rFonts w:hint="eastAsia" w:ascii="仿宋_GB2312" w:hAnsi="仿宋" w:eastAsia="仿宋_GB2312"/>
          <w:kern w:val="0"/>
          <w:sz w:val="32"/>
          <w:szCs w:val="32"/>
          <w:highlight w:val="none"/>
          <w:lang w:val="en-US" w:eastAsia="zh-CN"/>
        </w:rPr>
        <w:t>8</w:t>
      </w:r>
      <w:r>
        <w:rPr>
          <w:rFonts w:hint="eastAsia" w:ascii="仿宋_GB2312" w:hAnsi="仿宋" w:eastAsia="仿宋_GB2312"/>
          <w:kern w:val="0"/>
          <w:sz w:val="32"/>
          <w:szCs w:val="32"/>
          <w:highlight w:val="none"/>
        </w:rPr>
        <w:t>年预算增加</w:t>
      </w:r>
      <w:r>
        <w:rPr>
          <w:rFonts w:hint="eastAsia" w:ascii="仿宋_GB2312" w:hAnsi="仿宋" w:eastAsia="仿宋_GB2312"/>
          <w:kern w:val="0"/>
          <w:sz w:val="32"/>
          <w:szCs w:val="32"/>
          <w:highlight w:val="none"/>
          <w:lang w:val="en-US" w:eastAsia="zh-CN"/>
        </w:rPr>
        <w:t>2</w:t>
      </w:r>
      <w:r>
        <w:rPr>
          <w:rFonts w:hint="eastAsia" w:ascii="仿宋_GB2312" w:hAnsi="仿宋" w:eastAsia="仿宋_GB2312"/>
          <w:kern w:val="0"/>
          <w:sz w:val="32"/>
          <w:szCs w:val="32"/>
          <w:highlight w:val="none"/>
        </w:rPr>
        <w:t>万元,原因是</w:t>
      </w:r>
      <w:r>
        <w:rPr>
          <w:rFonts w:hint="eastAsia" w:ascii="仿宋_GB2312" w:hAnsi="仿宋" w:eastAsia="仿宋_GB2312"/>
          <w:kern w:val="0"/>
          <w:sz w:val="32"/>
          <w:szCs w:val="32"/>
          <w:highlight w:val="none"/>
          <w:lang w:eastAsia="zh-CN"/>
        </w:rPr>
        <w:t>卫生学校增加机关运行经费</w:t>
      </w:r>
      <w:r>
        <w:rPr>
          <w:rFonts w:hint="eastAsia" w:ascii="仿宋_GB2312" w:hAnsi="仿宋" w:eastAsia="仿宋_GB2312"/>
          <w:kern w:val="0"/>
          <w:sz w:val="32"/>
          <w:szCs w:val="32"/>
          <w:highlight w:val="none"/>
          <w:lang w:val="en-US" w:eastAsia="zh-CN"/>
        </w:rPr>
        <w:t>2.6万元，人员情况变动减少了0.6万元</w:t>
      </w:r>
      <w:r>
        <w:rPr>
          <w:rFonts w:hint="eastAsia" w:ascii="仿宋_GB2312" w:hAnsi="仿宋" w:eastAsia="仿宋_GB2312"/>
          <w:kern w:val="0"/>
          <w:sz w:val="32"/>
          <w:szCs w:val="32"/>
          <w:highlight w:val="none"/>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各单位政府采购预算总额1</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72万元，其中：政府采购货物预算</w:t>
      </w:r>
      <w:r>
        <w:rPr>
          <w:rFonts w:hint="eastAsia" w:ascii="仿宋_GB2312" w:hAnsi="仿宋" w:eastAsia="仿宋_GB2312"/>
          <w:kern w:val="0"/>
          <w:sz w:val="32"/>
          <w:szCs w:val="32"/>
          <w:lang w:val="en-US" w:eastAsia="zh-CN"/>
        </w:rPr>
        <w:t>1.72</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卫生和计划生育</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16</w:t>
      </w:r>
      <w:r>
        <w:rPr>
          <w:rFonts w:hint="eastAsia" w:ascii="仿宋_GB2312" w:hAnsi="仿宋" w:eastAsia="仿宋_GB2312"/>
          <w:kern w:val="0"/>
          <w:sz w:val="32"/>
          <w:szCs w:val="32"/>
        </w:rPr>
        <w:t>个</w:t>
      </w:r>
      <w:r>
        <w:rPr>
          <w:rFonts w:hint="eastAsia" w:ascii="仿宋_GB2312" w:hAnsi="仿宋" w:eastAsia="仿宋_GB2312"/>
          <w:kern w:val="0"/>
          <w:sz w:val="32"/>
          <w:szCs w:val="32"/>
          <w:lang w:eastAsia="zh-CN"/>
        </w:rPr>
        <w:t>，分别为基本公共卫生、新农保、老年退养补助、村卫生室零差率、基层信息化建设、计划生育奖励资金、计划生育转移支付资金、计划生育事业费县级配套、肇事肇祸、水质监测、政府系统维护费、退伍军人工资、基层医疗卫生体制改革、医疗服务能力提升、基本药物、重大公共卫生</w:t>
      </w:r>
      <w:r>
        <w:rPr>
          <w:rFonts w:hint="eastAsia" w:ascii="仿宋_GB2312" w:hAnsi="仿宋" w:eastAsia="仿宋_GB2312"/>
          <w:kern w:val="0"/>
          <w:sz w:val="32"/>
          <w:szCs w:val="32"/>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截止2018年底，实有车辆61辆，其中：局机关1辆，下属单位60辆。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.国有资产占有使用情况</w:t>
      </w:r>
      <w:r>
        <w:rPr>
          <w:rFonts w:hint="eastAsia" w:ascii="仿宋_GB2312" w:hAnsi="仿宋" w:eastAsia="仿宋_GB2312"/>
          <w:kern w:val="0"/>
          <w:sz w:val="32"/>
          <w:szCs w:val="32"/>
          <w:lang w:eastAsia="zh-CN"/>
        </w:rPr>
        <w:t>：截止</w:t>
      </w:r>
      <w:r>
        <w:rPr>
          <w:rFonts w:hint="eastAsia" w:ascii="仿宋_GB2312" w:hAnsi="仿宋" w:eastAsia="仿宋_GB2312"/>
          <w:kern w:val="0"/>
          <w:sz w:val="32"/>
          <w:szCs w:val="32"/>
          <w:lang w:val="en-US" w:eastAsia="zh-CN"/>
        </w:rPr>
        <w:t>2018年底，资产总量为23323.367097万元，其中</w:t>
      </w:r>
      <w:r>
        <w:rPr>
          <w:rFonts w:hint="eastAsia" w:ascii="仿宋_GB2312" w:hAnsi="仿宋" w:eastAsia="仿宋_GB2312"/>
          <w:kern w:val="0"/>
          <w:sz w:val="32"/>
          <w:szCs w:val="32"/>
          <w:lang w:val="en-US" w:eastAsia="zh-CN"/>
        </w:rPr>
        <w:tab/>
      </w:r>
      <w:r>
        <w:rPr>
          <w:rFonts w:hint="eastAsia" w:ascii="仿宋_GB2312" w:hAnsi="楷体" w:eastAsia="仿宋_GB2312"/>
          <w:kern w:val="0"/>
          <w:sz w:val="32"/>
          <w:szCs w:val="32"/>
          <w:lang w:val="en-US" w:eastAsia="zh-CN"/>
        </w:rPr>
        <w:t>土地、房屋及构筑物4717.90585元，通用设备3500.925559元，专用设备14397.166232元，文物和陈列品0.03 元，图书、档案3.284349元，家具、用具、装具及动植物635.048007元，无形资产69.0071元。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2A486E"/>
    <w:rsid w:val="047252B7"/>
    <w:rsid w:val="04D67434"/>
    <w:rsid w:val="0595462A"/>
    <w:rsid w:val="05E51BD6"/>
    <w:rsid w:val="06340BD0"/>
    <w:rsid w:val="068F085F"/>
    <w:rsid w:val="06C82279"/>
    <w:rsid w:val="09ED16A4"/>
    <w:rsid w:val="0A395A2B"/>
    <w:rsid w:val="0A781506"/>
    <w:rsid w:val="0A831A07"/>
    <w:rsid w:val="0B7A268C"/>
    <w:rsid w:val="0BA47FD8"/>
    <w:rsid w:val="0C550EC0"/>
    <w:rsid w:val="0ECF36D9"/>
    <w:rsid w:val="0FAC09AE"/>
    <w:rsid w:val="10675503"/>
    <w:rsid w:val="10F95EB1"/>
    <w:rsid w:val="11910BD1"/>
    <w:rsid w:val="12AC5325"/>
    <w:rsid w:val="13B16074"/>
    <w:rsid w:val="14897DBA"/>
    <w:rsid w:val="15B658CC"/>
    <w:rsid w:val="16027FF2"/>
    <w:rsid w:val="16407400"/>
    <w:rsid w:val="164D2E81"/>
    <w:rsid w:val="16A97B7B"/>
    <w:rsid w:val="17125B04"/>
    <w:rsid w:val="17A809B3"/>
    <w:rsid w:val="18692FEC"/>
    <w:rsid w:val="189004E1"/>
    <w:rsid w:val="19B3058F"/>
    <w:rsid w:val="19CE7BD6"/>
    <w:rsid w:val="19D410BE"/>
    <w:rsid w:val="19EF64A7"/>
    <w:rsid w:val="1A1879FA"/>
    <w:rsid w:val="1AEA4822"/>
    <w:rsid w:val="1DBF43F1"/>
    <w:rsid w:val="1E46404A"/>
    <w:rsid w:val="1E737577"/>
    <w:rsid w:val="1EC66571"/>
    <w:rsid w:val="1F167368"/>
    <w:rsid w:val="1FD5315A"/>
    <w:rsid w:val="203B189F"/>
    <w:rsid w:val="20953A56"/>
    <w:rsid w:val="20B465EE"/>
    <w:rsid w:val="21204EB7"/>
    <w:rsid w:val="22461B1D"/>
    <w:rsid w:val="229A0D7C"/>
    <w:rsid w:val="22DF6CA5"/>
    <w:rsid w:val="23613E3F"/>
    <w:rsid w:val="23C10D48"/>
    <w:rsid w:val="23D52ACB"/>
    <w:rsid w:val="23F2500F"/>
    <w:rsid w:val="24D33A48"/>
    <w:rsid w:val="25DE2EEF"/>
    <w:rsid w:val="26267710"/>
    <w:rsid w:val="26D73A12"/>
    <w:rsid w:val="26D867DF"/>
    <w:rsid w:val="275561AD"/>
    <w:rsid w:val="275B5730"/>
    <w:rsid w:val="27870668"/>
    <w:rsid w:val="28B179A0"/>
    <w:rsid w:val="28D7274F"/>
    <w:rsid w:val="297F60F4"/>
    <w:rsid w:val="29C54245"/>
    <w:rsid w:val="29E745D6"/>
    <w:rsid w:val="2A0C4B1E"/>
    <w:rsid w:val="2A997794"/>
    <w:rsid w:val="2AA80908"/>
    <w:rsid w:val="2B2C50A8"/>
    <w:rsid w:val="2B4A170A"/>
    <w:rsid w:val="2C292926"/>
    <w:rsid w:val="2D282446"/>
    <w:rsid w:val="2E08317D"/>
    <w:rsid w:val="2E4538B8"/>
    <w:rsid w:val="30B46CA3"/>
    <w:rsid w:val="30D756B1"/>
    <w:rsid w:val="316856A6"/>
    <w:rsid w:val="31CA3EE9"/>
    <w:rsid w:val="32103D80"/>
    <w:rsid w:val="32673A99"/>
    <w:rsid w:val="34C942F5"/>
    <w:rsid w:val="34DE6D61"/>
    <w:rsid w:val="35780C7F"/>
    <w:rsid w:val="36951834"/>
    <w:rsid w:val="36D55DA2"/>
    <w:rsid w:val="395C094E"/>
    <w:rsid w:val="397841A2"/>
    <w:rsid w:val="39863C6D"/>
    <w:rsid w:val="39B865D7"/>
    <w:rsid w:val="39C35268"/>
    <w:rsid w:val="39FD2297"/>
    <w:rsid w:val="3ABA5314"/>
    <w:rsid w:val="3B0872A5"/>
    <w:rsid w:val="3C9A09D4"/>
    <w:rsid w:val="3CBA2992"/>
    <w:rsid w:val="3D036264"/>
    <w:rsid w:val="3D11386C"/>
    <w:rsid w:val="3D6345D6"/>
    <w:rsid w:val="3F0D5E27"/>
    <w:rsid w:val="3F510BAC"/>
    <w:rsid w:val="3F5B1A54"/>
    <w:rsid w:val="3FF763B7"/>
    <w:rsid w:val="4010633E"/>
    <w:rsid w:val="406929B7"/>
    <w:rsid w:val="413855EC"/>
    <w:rsid w:val="41DB35C4"/>
    <w:rsid w:val="41F73716"/>
    <w:rsid w:val="42314B4F"/>
    <w:rsid w:val="42321896"/>
    <w:rsid w:val="42932653"/>
    <w:rsid w:val="42A87774"/>
    <w:rsid w:val="444748C9"/>
    <w:rsid w:val="44B8486B"/>
    <w:rsid w:val="45047640"/>
    <w:rsid w:val="457C07BD"/>
    <w:rsid w:val="46463CE7"/>
    <w:rsid w:val="47EE3BCE"/>
    <w:rsid w:val="48882984"/>
    <w:rsid w:val="49D9112C"/>
    <w:rsid w:val="49FF0CFB"/>
    <w:rsid w:val="4B517DBB"/>
    <w:rsid w:val="4BEC58E9"/>
    <w:rsid w:val="4BF3571C"/>
    <w:rsid w:val="4CCC2331"/>
    <w:rsid w:val="4D6954BF"/>
    <w:rsid w:val="50BC7B39"/>
    <w:rsid w:val="514D2A07"/>
    <w:rsid w:val="51AB6A0C"/>
    <w:rsid w:val="527C3191"/>
    <w:rsid w:val="53DD6BA8"/>
    <w:rsid w:val="53F21A3F"/>
    <w:rsid w:val="55B2288E"/>
    <w:rsid w:val="55CB4852"/>
    <w:rsid w:val="579E20B3"/>
    <w:rsid w:val="58430EF3"/>
    <w:rsid w:val="58AA41B4"/>
    <w:rsid w:val="58C632EE"/>
    <w:rsid w:val="59AC6411"/>
    <w:rsid w:val="5A22632C"/>
    <w:rsid w:val="5AB04B75"/>
    <w:rsid w:val="5B494D63"/>
    <w:rsid w:val="5B9F36DE"/>
    <w:rsid w:val="5CA16867"/>
    <w:rsid w:val="5D15689C"/>
    <w:rsid w:val="5F4C57DE"/>
    <w:rsid w:val="5F767359"/>
    <w:rsid w:val="5FA40E1A"/>
    <w:rsid w:val="5FAE6B95"/>
    <w:rsid w:val="609F4346"/>
    <w:rsid w:val="60AD072C"/>
    <w:rsid w:val="61A97E4C"/>
    <w:rsid w:val="62680D4E"/>
    <w:rsid w:val="63804CC1"/>
    <w:rsid w:val="63CA0901"/>
    <w:rsid w:val="63DC3A6F"/>
    <w:rsid w:val="64535518"/>
    <w:rsid w:val="64A47E04"/>
    <w:rsid w:val="64AE406A"/>
    <w:rsid w:val="64E61465"/>
    <w:rsid w:val="65A60FF6"/>
    <w:rsid w:val="66E66D38"/>
    <w:rsid w:val="67573C0D"/>
    <w:rsid w:val="67606103"/>
    <w:rsid w:val="67EB6718"/>
    <w:rsid w:val="68C7713A"/>
    <w:rsid w:val="68F242AC"/>
    <w:rsid w:val="6ABB4B62"/>
    <w:rsid w:val="6B73082E"/>
    <w:rsid w:val="6D155CD3"/>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2019-03-25T11:07:00Z</cp:lastPrinted>
  <dcterms:modified xsi:type="dcterms:W3CDTF">2019-04-04T08:26:08Z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