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C1F" w:rsidRDefault="00AD6C1F">
      <w:pPr>
        <w:widowControl/>
        <w:shd w:val="clear" w:color="auto" w:fill="FFFFFF"/>
        <w:tabs>
          <w:tab w:val="left" w:pos="7200"/>
          <w:tab w:val="left" w:pos="7560"/>
        </w:tabs>
        <w:spacing w:line="560" w:lineRule="exact"/>
        <w:jc w:val="left"/>
        <w:rPr>
          <w:rFonts w:ascii="??_GB2312" w:eastAsia="Times New Roman" w:hAnsi="宋体" w:cs="宋体"/>
          <w:kern w:val="0"/>
          <w:szCs w:val="32"/>
        </w:rPr>
      </w:pPr>
    </w:p>
    <w:p w:rsidR="00AD6C1F" w:rsidRDefault="00AD6C1F">
      <w:pPr>
        <w:widowControl/>
        <w:shd w:val="clear" w:color="auto" w:fill="FFFFFF"/>
        <w:tabs>
          <w:tab w:val="left" w:pos="7200"/>
          <w:tab w:val="left" w:pos="7560"/>
        </w:tabs>
        <w:spacing w:line="560" w:lineRule="exact"/>
        <w:jc w:val="left"/>
        <w:rPr>
          <w:rFonts w:ascii="宋体" w:cs="宋体"/>
          <w:kern w:val="0"/>
          <w:sz w:val="32"/>
          <w:szCs w:val="32"/>
        </w:rPr>
      </w:pPr>
      <w:r>
        <w:rPr>
          <w:rFonts w:ascii="宋体" w:hAnsi="宋体" w:cs="宋体" w:hint="eastAsia"/>
          <w:kern w:val="0"/>
          <w:sz w:val="32"/>
          <w:szCs w:val="32"/>
        </w:rPr>
        <w:t>附件</w:t>
      </w:r>
      <w:r>
        <w:rPr>
          <w:rFonts w:ascii="宋体" w:hAnsi="宋体" w:cs="宋体"/>
          <w:kern w:val="0"/>
          <w:sz w:val="32"/>
          <w:szCs w:val="32"/>
        </w:rPr>
        <w:t>1</w:t>
      </w:r>
    </w:p>
    <w:p w:rsidR="00AD6C1F" w:rsidRDefault="00AD6C1F">
      <w:pPr>
        <w:widowControl/>
        <w:shd w:val="clear" w:color="auto" w:fill="FFFFFF"/>
        <w:tabs>
          <w:tab w:val="left" w:pos="7200"/>
          <w:tab w:val="left" w:pos="7560"/>
        </w:tabs>
        <w:spacing w:line="560" w:lineRule="exact"/>
        <w:jc w:val="left"/>
        <w:rPr>
          <w:rFonts w:ascii="??_GB2312" w:eastAsia="Times New Roman" w:hAnsi="宋体" w:cs="宋体"/>
          <w:kern w:val="0"/>
          <w:szCs w:val="32"/>
        </w:rPr>
      </w:pPr>
    </w:p>
    <w:p w:rsidR="00AD6C1F" w:rsidRDefault="00AD6C1F">
      <w:pPr>
        <w:widowControl/>
        <w:jc w:val="center"/>
        <w:rPr>
          <w:rFonts w:ascii="宋体" w:cs="宋体"/>
          <w:b/>
          <w:bCs/>
          <w:kern w:val="0"/>
          <w:sz w:val="44"/>
          <w:szCs w:val="44"/>
        </w:rPr>
      </w:pPr>
      <w:r>
        <w:rPr>
          <w:rFonts w:ascii="宋体" w:hAnsi="宋体" w:cs="宋体" w:hint="eastAsia"/>
          <w:b/>
          <w:bCs/>
          <w:kern w:val="0"/>
          <w:sz w:val="44"/>
          <w:szCs w:val="44"/>
        </w:rPr>
        <w:t>襄汾县人力资源和社会保障局</w:t>
      </w:r>
    </w:p>
    <w:p w:rsidR="00AD6C1F" w:rsidRDefault="00AD6C1F">
      <w:pPr>
        <w:widowControl/>
        <w:jc w:val="center"/>
        <w:rPr>
          <w:rFonts w:ascii="宋体" w:cs="宋体"/>
          <w:b/>
          <w:bCs/>
          <w:kern w:val="0"/>
          <w:sz w:val="44"/>
          <w:szCs w:val="44"/>
        </w:rPr>
      </w:pPr>
      <w:r>
        <w:rPr>
          <w:rFonts w:ascii="宋体" w:hAnsi="宋体" w:cs="宋体"/>
          <w:b/>
          <w:bCs/>
          <w:kern w:val="0"/>
          <w:sz w:val="44"/>
          <w:szCs w:val="44"/>
        </w:rPr>
        <w:t>2018</w:t>
      </w:r>
      <w:r>
        <w:rPr>
          <w:rFonts w:ascii="宋体" w:hAnsi="宋体" w:cs="宋体" w:hint="eastAsia"/>
          <w:b/>
          <w:bCs/>
          <w:kern w:val="0"/>
          <w:sz w:val="44"/>
          <w:szCs w:val="44"/>
        </w:rPr>
        <w:t>年度部门预算公开</w:t>
      </w:r>
    </w:p>
    <w:p w:rsidR="00AD6C1F" w:rsidRDefault="00AD6C1F">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第一部分</w:t>
      </w:r>
      <w:r>
        <w:rPr>
          <w:rFonts w:ascii="黑体" w:eastAsia="黑体" w:hAnsi="Times New Roman"/>
          <w:kern w:val="0"/>
          <w:sz w:val="32"/>
          <w:szCs w:val="32"/>
        </w:rPr>
        <w:t xml:space="preserve">  </w:t>
      </w:r>
      <w:r>
        <w:rPr>
          <w:rFonts w:ascii="黑体" w:eastAsia="黑体" w:hAnsi="Times New Roman" w:hint="eastAsia"/>
          <w:kern w:val="0"/>
          <w:sz w:val="32"/>
          <w:szCs w:val="32"/>
        </w:rPr>
        <w:t>概况</w:t>
      </w:r>
    </w:p>
    <w:p w:rsidR="00AD6C1F" w:rsidRDefault="00AD6C1F">
      <w:pPr>
        <w:widowControl/>
        <w:ind w:firstLine="640"/>
        <w:rPr>
          <w:rFonts w:ascii="??_GB2312" w:hAnsi="楷体"/>
          <w:kern w:val="0"/>
          <w:sz w:val="32"/>
          <w:szCs w:val="32"/>
        </w:rPr>
      </w:pPr>
      <w:r>
        <w:rPr>
          <w:rFonts w:ascii="??_GB2312" w:eastAsia="Times New Roman" w:hAnsi="楷体"/>
          <w:kern w:val="0"/>
          <w:sz w:val="32"/>
          <w:szCs w:val="32"/>
        </w:rPr>
        <w:t>一、本部门职责</w:t>
      </w:r>
    </w:p>
    <w:p w:rsidR="00AD6C1F" w:rsidRPr="00611D39" w:rsidRDefault="00AD6C1F" w:rsidP="00DF55A0">
      <w:pPr>
        <w:widowControl/>
        <w:spacing w:before="100" w:beforeAutospacing="1" w:after="150" w:line="480" w:lineRule="auto"/>
        <w:ind w:firstLine="645"/>
        <w:jc w:val="left"/>
        <w:rPr>
          <w:rFonts w:ascii="仿宋_GB2312" w:eastAsia="仿宋_GB2312" w:hAnsi="宋体"/>
          <w:color w:val="333333"/>
          <w:sz w:val="24"/>
        </w:rPr>
      </w:pPr>
      <w:r w:rsidRPr="00611D39">
        <w:rPr>
          <w:rFonts w:ascii="仿宋_GB2312" w:eastAsia="仿宋_GB2312" w:hAnsi="宋体" w:hint="eastAsia"/>
          <w:color w:val="333333"/>
          <w:sz w:val="32"/>
          <w:szCs w:val="32"/>
        </w:rPr>
        <w:t>贯彻执行人力资源和社会保障事业政策法规；指导和建设全县人力资源市场建设；负责全县促进就业工作，组织职业培训；统筹建立社会保障体系，组织实施社会保险；负责全县就业、事业、社会保险基金预测预警和信息引导；负责统筹全县机关企事业单位人员管理工作，编制机关事业单位工资计划；负责全县事业单位工作人员的总体规划、结构调整和宏观管理；负责高层次及优秀专业人才选拔和培训工作；负责全县引进国（境）外人才和智力工作；负责军转干部安置和企业军转干部解困和自主择业军转干部管理和服务工作；负责公务员管理，政府绩效考核工作；负责劳动人事仲裁、劳动人事信访，组织实施劳动监察，协调劳动者维权工作；负责监督企业参加工伤保险，承办县政府和县人大常委会的人事任免事项。</w:t>
      </w:r>
      <w:r w:rsidRPr="00611D39">
        <w:rPr>
          <w:rFonts w:ascii="仿宋_GB2312" w:eastAsia="仿宋_GB2312" w:hAnsi="宋体"/>
          <w:color w:val="333333"/>
          <w:sz w:val="24"/>
        </w:rPr>
        <w:t xml:space="preserve"> </w:t>
      </w:r>
    </w:p>
    <w:p w:rsidR="00AD6C1F" w:rsidRPr="00DF55A0" w:rsidRDefault="00AD6C1F">
      <w:pPr>
        <w:widowControl/>
        <w:ind w:firstLine="640"/>
        <w:rPr>
          <w:rFonts w:ascii="??_GB2312" w:hAnsi="楷体"/>
          <w:kern w:val="0"/>
          <w:sz w:val="32"/>
          <w:szCs w:val="32"/>
        </w:rPr>
      </w:pPr>
    </w:p>
    <w:p w:rsidR="00AD6C1F" w:rsidRDefault="00AD6C1F">
      <w:pPr>
        <w:widowControl/>
        <w:ind w:firstLine="640"/>
        <w:rPr>
          <w:rFonts w:ascii="??_GB2312" w:hAnsi="楷体"/>
          <w:kern w:val="0"/>
          <w:sz w:val="32"/>
          <w:szCs w:val="32"/>
        </w:rPr>
      </w:pPr>
      <w:r>
        <w:rPr>
          <w:rFonts w:ascii="??_GB2312" w:eastAsia="Times New Roman" w:hAnsi="楷体"/>
          <w:kern w:val="0"/>
          <w:sz w:val="32"/>
          <w:szCs w:val="32"/>
        </w:rPr>
        <w:t>二、机构设置情况</w:t>
      </w:r>
    </w:p>
    <w:p w:rsidR="00AD6C1F" w:rsidRPr="00976FC5" w:rsidRDefault="00AD6C1F" w:rsidP="00DF55A0">
      <w:pPr>
        <w:widowControl/>
        <w:spacing w:before="100" w:beforeAutospacing="1" w:after="150" w:line="480" w:lineRule="auto"/>
        <w:ind w:firstLine="645"/>
        <w:jc w:val="left"/>
        <w:rPr>
          <w:rFonts w:ascii="宋体"/>
          <w:color w:val="333333"/>
          <w:sz w:val="24"/>
        </w:rPr>
      </w:pPr>
      <w:r>
        <w:rPr>
          <w:rFonts w:ascii="仿宋_GB2312" w:eastAsia="仿宋_GB2312" w:hAnsi="宋体" w:hint="eastAsia"/>
          <w:color w:val="333333"/>
          <w:sz w:val="32"/>
          <w:szCs w:val="32"/>
        </w:rPr>
        <w:t>襄汾县</w:t>
      </w:r>
      <w:r w:rsidRPr="00976FC5">
        <w:rPr>
          <w:rFonts w:ascii="仿宋_GB2312" w:eastAsia="仿宋_GB2312" w:hAnsi="宋体" w:hint="eastAsia"/>
          <w:color w:val="333333"/>
          <w:sz w:val="32"/>
          <w:szCs w:val="32"/>
        </w:rPr>
        <w:t>人力资源和社会保障局，机关设置一室</w:t>
      </w:r>
      <w:r>
        <w:rPr>
          <w:rFonts w:ascii="仿宋_GB2312" w:eastAsia="仿宋_GB2312" w:hAnsi="宋体" w:hint="eastAsia"/>
          <w:color w:val="333333"/>
          <w:sz w:val="32"/>
          <w:szCs w:val="32"/>
        </w:rPr>
        <w:t>八</w:t>
      </w:r>
      <w:r w:rsidRPr="00976FC5">
        <w:rPr>
          <w:rFonts w:ascii="仿宋_GB2312" w:eastAsia="仿宋_GB2312" w:hAnsi="宋体" w:hint="eastAsia"/>
          <w:color w:val="333333"/>
          <w:sz w:val="32"/>
          <w:szCs w:val="32"/>
        </w:rPr>
        <w:t>股，分别是：办公室、公务员</w:t>
      </w:r>
      <w:r>
        <w:rPr>
          <w:rFonts w:ascii="仿宋_GB2312" w:eastAsia="仿宋_GB2312" w:hAnsi="宋体" w:hint="eastAsia"/>
          <w:color w:val="333333"/>
          <w:sz w:val="32"/>
          <w:szCs w:val="32"/>
        </w:rPr>
        <w:t>管理股</w:t>
      </w:r>
      <w:r w:rsidRPr="00976FC5">
        <w:rPr>
          <w:rFonts w:ascii="仿宋_GB2312" w:eastAsia="仿宋_GB2312" w:hAnsi="宋体" w:hint="eastAsia"/>
          <w:color w:val="333333"/>
          <w:sz w:val="32"/>
          <w:szCs w:val="32"/>
        </w:rPr>
        <w:t>、工资福利股、</w:t>
      </w:r>
      <w:r>
        <w:rPr>
          <w:rFonts w:ascii="仿宋_GB2312" w:eastAsia="仿宋_GB2312" w:hAnsi="宋体" w:hint="eastAsia"/>
          <w:color w:val="333333"/>
          <w:sz w:val="32"/>
          <w:szCs w:val="32"/>
        </w:rPr>
        <w:t>离退休股</w:t>
      </w:r>
      <w:r w:rsidRPr="00976FC5">
        <w:rPr>
          <w:rFonts w:ascii="仿宋_GB2312" w:eastAsia="仿宋_GB2312" w:hAnsi="宋体" w:hint="eastAsia"/>
          <w:color w:val="333333"/>
          <w:sz w:val="32"/>
          <w:szCs w:val="32"/>
        </w:rPr>
        <w:t>、</w:t>
      </w:r>
      <w:r>
        <w:rPr>
          <w:rFonts w:ascii="仿宋_GB2312" w:eastAsia="仿宋_GB2312" w:hAnsi="宋体" w:hint="eastAsia"/>
          <w:color w:val="333333"/>
          <w:sz w:val="32"/>
          <w:szCs w:val="32"/>
        </w:rPr>
        <w:t>事业单位人事管理股、规划统计与公务员培训股、就业指导股、劳动监察仲裁股、社会保险管理股。</w:t>
      </w:r>
      <w:r w:rsidRPr="00976FC5">
        <w:rPr>
          <w:rFonts w:ascii="仿宋_GB2312" w:eastAsia="仿宋_GB2312" w:hAnsi="宋体"/>
          <w:color w:val="333333"/>
          <w:sz w:val="32"/>
          <w:szCs w:val="32"/>
        </w:rPr>
        <w:t xml:space="preserve"> </w:t>
      </w:r>
    </w:p>
    <w:p w:rsidR="00AD6C1F" w:rsidRPr="00976FC5" w:rsidRDefault="00AD6C1F" w:rsidP="00DF55A0">
      <w:pPr>
        <w:widowControl/>
        <w:spacing w:before="100" w:beforeAutospacing="1" w:after="150" w:line="480" w:lineRule="auto"/>
        <w:ind w:firstLine="645"/>
        <w:jc w:val="left"/>
        <w:rPr>
          <w:rFonts w:ascii="宋体"/>
          <w:color w:val="333333"/>
          <w:sz w:val="24"/>
        </w:rPr>
      </w:pPr>
      <w:r w:rsidRPr="00976FC5">
        <w:rPr>
          <w:rFonts w:ascii="仿宋_GB2312" w:eastAsia="仿宋_GB2312" w:hAnsi="宋体" w:hint="eastAsia"/>
          <w:color w:val="333333"/>
          <w:sz w:val="32"/>
          <w:szCs w:val="32"/>
        </w:rPr>
        <w:t>下属</w:t>
      </w:r>
      <w:r>
        <w:rPr>
          <w:rFonts w:ascii="仿宋_GB2312" w:eastAsia="仿宋_GB2312" w:hAnsi="宋体" w:hint="eastAsia"/>
          <w:color w:val="333333"/>
          <w:sz w:val="32"/>
          <w:szCs w:val="32"/>
        </w:rPr>
        <w:t>事业</w:t>
      </w:r>
      <w:r w:rsidRPr="00976FC5">
        <w:rPr>
          <w:rFonts w:ascii="仿宋_GB2312" w:eastAsia="仿宋_GB2312" w:hAnsi="宋体" w:hint="eastAsia"/>
          <w:color w:val="333333"/>
          <w:sz w:val="32"/>
          <w:szCs w:val="32"/>
        </w:rPr>
        <w:t>单位有：机保中心、</w:t>
      </w:r>
      <w:r>
        <w:rPr>
          <w:rFonts w:ascii="仿宋_GB2312" w:eastAsia="仿宋_GB2312" w:hAnsi="宋体" w:hint="eastAsia"/>
          <w:color w:val="333333"/>
          <w:sz w:val="32"/>
          <w:szCs w:val="32"/>
        </w:rPr>
        <w:t>城居保中心、企保中心、失保中心、医保中心、工伤保险中心、</w:t>
      </w:r>
      <w:r w:rsidRPr="00976FC5">
        <w:rPr>
          <w:rFonts w:ascii="仿宋_GB2312" w:eastAsia="仿宋_GB2312" w:hAnsi="宋体" w:hint="eastAsia"/>
          <w:color w:val="333333"/>
          <w:sz w:val="32"/>
          <w:szCs w:val="32"/>
        </w:rPr>
        <w:t>人才交流中心、人事考试中心、监察执法队、</w:t>
      </w:r>
      <w:r>
        <w:rPr>
          <w:rFonts w:ascii="仿宋_GB2312" w:eastAsia="仿宋_GB2312" w:hAnsi="宋体" w:hint="eastAsia"/>
          <w:color w:val="333333"/>
          <w:sz w:val="32"/>
          <w:szCs w:val="32"/>
        </w:rPr>
        <w:t>仲裁办、职业介绍中心及</w:t>
      </w:r>
      <w:r>
        <w:rPr>
          <w:rFonts w:ascii="仿宋_GB2312" w:eastAsia="仿宋_GB2312" w:hAnsi="宋体"/>
          <w:color w:val="333333"/>
          <w:sz w:val="32"/>
          <w:szCs w:val="32"/>
        </w:rPr>
        <w:t>14</w:t>
      </w:r>
      <w:r>
        <w:rPr>
          <w:rFonts w:ascii="仿宋_GB2312" w:eastAsia="仿宋_GB2312" w:hAnsi="宋体" w:hint="eastAsia"/>
          <w:color w:val="333333"/>
          <w:sz w:val="32"/>
          <w:szCs w:val="32"/>
        </w:rPr>
        <w:t>个乡镇劳保所等。</w:t>
      </w:r>
      <w:r w:rsidRPr="00976FC5">
        <w:rPr>
          <w:rFonts w:ascii="宋体" w:hAnsi="宋体"/>
          <w:color w:val="333333"/>
          <w:sz w:val="24"/>
        </w:rPr>
        <w:t xml:space="preserve"> </w:t>
      </w:r>
    </w:p>
    <w:p w:rsidR="00AD6C1F" w:rsidRPr="00951033" w:rsidRDefault="00AD6C1F" w:rsidP="00C6154C">
      <w:pPr>
        <w:widowControl/>
        <w:spacing w:line="480" w:lineRule="auto"/>
        <w:ind w:firstLineChars="200" w:firstLine="31680"/>
        <w:jc w:val="left"/>
        <w:rPr>
          <w:rFonts w:ascii="宋体"/>
          <w:color w:val="333333"/>
          <w:sz w:val="24"/>
          <w:szCs w:val="24"/>
        </w:rPr>
      </w:pPr>
    </w:p>
    <w:p w:rsidR="00AD6C1F" w:rsidRPr="00DF55A0" w:rsidRDefault="00AD6C1F">
      <w:pPr>
        <w:widowControl/>
        <w:ind w:firstLine="640"/>
        <w:rPr>
          <w:rFonts w:ascii="??_GB2312" w:hAnsi="楷体"/>
          <w:kern w:val="0"/>
          <w:sz w:val="32"/>
          <w:szCs w:val="32"/>
        </w:rPr>
      </w:pPr>
    </w:p>
    <w:p w:rsidR="00AD6C1F" w:rsidRDefault="00AD6C1F">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第二部分</w:t>
      </w:r>
      <w:r>
        <w:rPr>
          <w:rFonts w:ascii="黑体" w:eastAsia="黑体" w:hAnsi="Times New Roman"/>
          <w:kern w:val="0"/>
          <w:sz w:val="32"/>
          <w:szCs w:val="32"/>
        </w:rPr>
        <w:t xml:space="preserve">  2018</w:t>
      </w:r>
      <w:r>
        <w:rPr>
          <w:rFonts w:ascii="黑体" w:eastAsia="黑体" w:hAnsi="Times New Roman" w:hint="eastAsia"/>
          <w:kern w:val="0"/>
          <w:sz w:val="32"/>
          <w:szCs w:val="32"/>
        </w:rPr>
        <w:t>年度部门预算报表</w:t>
      </w:r>
    </w:p>
    <w:p w:rsidR="00AD6C1F" w:rsidRDefault="00AD6C1F">
      <w:pPr>
        <w:widowControl/>
        <w:spacing w:line="560" w:lineRule="exact"/>
        <w:ind w:firstLine="640"/>
        <w:rPr>
          <w:rFonts w:ascii="??_GB2312" w:eastAsia="Times New Roman" w:hAnsi="楷体"/>
          <w:kern w:val="0"/>
          <w:sz w:val="32"/>
          <w:szCs w:val="32"/>
        </w:rPr>
      </w:pPr>
      <w:r>
        <w:rPr>
          <w:rFonts w:ascii="??_GB2312" w:eastAsia="Times New Roman" w:hAnsi="楷体"/>
          <w:kern w:val="0"/>
          <w:sz w:val="32"/>
          <w:szCs w:val="32"/>
        </w:rPr>
        <w:t>一、襄汾县</w:t>
      </w:r>
      <w:r>
        <w:rPr>
          <w:rFonts w:ascii="??_GB2312" w:hAnsi="楷体" w:hint="eastAsia"/>
          <w:kern w:val="0"/>
          <w:sz w:val="32"/>
          <w:szCs w:val="32"/>
        </w:rPr>
        <w:t>人社</w:t>
      </w:r>
      <w:r>
        <w:rPr>
          <w:rFonts w:ascii="??_GB2312" w:eastAsia="Times New Roman" w:hAnsi="楷体"/>
          <w:kern w:val="0"/>
          <w:sz w:val="32"/>
          <w:szCs w:val="32"/>
        </w:rPr>
        <w:t>局</w:t>
      </w:r>
      <w:r>
        <w:rPr>
          <w:rFonts w:ascii="??_GB2312" w:eastAsia="Times New Roman" w:hAnsi="楷体"/>
          <w:kern w:val="0"/>
          <w:sz w:val="32"/>
          <w:szCs w:val="32"/>
        </w:rPr>
        <w:t>2018</w:t>
      </w:r>
      <w:r>
        <w:rPr>
          <w:rFonts w:ascii="??_GB2312" w:eastAsia="Times New Roman" w:hAnsi="楷体"/>
          <w:kern w:val="0"/>
          <w:sz w:val="32"/>
          <w:szCs w:val="32"/>
        </w:rPr>
        <w:t>年预算收支总表</w:t>
      </w:r>
    </w:p>
    <w:p w:rsidR="00AD6C1F" w:rsidRDefault="00AD6C1F" w:rsidP="00C6154C">
      <w:pPr>
        <w:widowControl/>
        <w:spacing w:line="560" w:lineRule="exact"/>
        <w:ind w:leftChars="303" w:left="31680"/>
        <w:rPr>
          <w:rFonts w:ascii="??_GB2312" w:eastAsia="Times New Roman" w:hAnsi="楷体"/>
          <w:kern w:val="0"/>
          <w:sz w:val="32"/>
          <w:szCs w:val="32"/>
        </w:rPr>
      </w:pPr>
      <w:r>
        <w:rPr>
          <w:rFonts w:ascii="??_GB2312" w:eastAsia="Times New Roman" w:hAnsi="楷体"/>
          <w:kern w:val="0"/>
          <w:sz w:val="32"/>
          <w:szCs w:val="32"/>
        </w:rPr>
        <w:t>二、襄汾县</w:t>
      </w:r>
      <w:r>
        <w:rPr>
          <w:rFonts w:ascii="??_GB2312" w:hAnsi="楷体" w:hint="eastAsia"/>
          <w:kern w:val="0"/>
          <w:sz w:val="32"/>
          <w:szCs w:val="32"/>
        </w:rPr>
        <w:t>人社</w:t>
      </w:r>
      <w:r>
        <w:rPr>
          <w:rFonts w:ascii="??_GB2312" w:eastAsia="Times New Roman" w:hAnsi="楷体"/>
          <w:kern w:val="0"/>
          <w:sz w:val="32"/>
          <w:szCs w:val="32"/>
        </w:rPr>
        <w:t>局</w:t>
      </w:r>
      <w:r>
        <w:rPr>
          <w:rFonts w:ascii="??_GB2312" w:eastAsia="Times New Roman" w:hAnsi="楷体"/>
          <w:kern w:val="0"/>
          <w:sz w:val="32"/>
          <w:szCs w:val="32"/>
        </w:rPr>
        <w:t>2018</w:t>
      </w:r>
      <w:r>
        <w:rPr>
          <w:rFonts w:ascii="??_GB2312" w:eastAsia="Times New Roman" w:hAnsi="楷体"/>
          <w:kern w:val="0"/>
          <w:sz w:val="32"/>
          <w:szCs w:val="32"/>
        </w:rPr>
        <w:t>年预算收入总表</w:t>
      </w:r>
    </w:p>
    <w:p w:rsidR="00AD6C1F" w:rsidRDefault="00AD6C1F" w:rsidP="00C6154C">
      <w:pPr>
        <w:widowControl/>
        <w:spacing w:line="560" w:lineRule="exact"/>
        <w:ind w:leftChars="303" w:left="31680"/>
        <w:rPr>
          <w:rFonts w:ascii="??_GB2312" w:eastAsia="Times New Roman" w:hAnsi="楷体"/>
          <w:kern w:val="0"/>
          <w:sz w:val="32"/>
          <w:szCs w:val="32"/>
        </w:rPr>
      </w:pPr>
      <w:r>
        <w:rPr>
          <w:rFonts w:ascii="??_GB2312" w:eastAsia="Times New Roman" w:hAnsi="楷体"/>
          <w:kern w:val="0"/>
          <w:sz w:val="32"/>
          <w:szCs w:val="32"/>
        </w:rPr>
        <w:t>三、襄汾县</w:t>
      </w:r>
      <w:r>
        <w:rPr>
          <w:rFonts w:ascii="??_GB2312" w:hAnsi="楷体" w:hint="eastAsia"/>
          <w:kern w:val="0"/>
          <w:sz w:val="32"/>
          <w:szCs w:val="32"/>
        </w:rPr>
        <w:t>人社</w:t>
      </w:r>
      <w:r>
        <w:rPr>
          <w:rFonts w:ascii="??_GB2312" w:eastAsia="Times New Roman" w:hAnsi="楷体"/>
          <w:kern w:val="0"/>
          <w:sz w:val="32"/>
          <w:szCs w:val="32"/>
        </w:rPr>
        <w:t>局</w:t>
      </w:r>
      <w:r>
        <w:rPr>
          <w:rFonts w:ascii="??_GB2312" w:eastAsia="Times New Roman" w:hAnsi="楷体"/>
          <w:kern w:val="0"/>
          <w:sz w:val="32"/>
          <w:szCs w:val="32"/>
        </w:rPr>
        <w:t>2018</w:t>
      </w:r>
      <w:r>
        <w:rPr>
          <w:rFonts w:ascii="??_GB2312" w:eastAsia="Times New Roman" w:hAnsi="楷体"/>
          <w:kern w:val="0"/>
          <w:sz w:val="32"/>
          <w:szCs w:val="32"/>
        </w:rPr>
        <w:t>年预算支出总表</w:t>
      </w:r>
    </w:p>
    <w:p w:rsidR="00AD6C1F" w:rsidRDefault="00AD6C1F" w:rsidP="00C6154C">
      <w:pPr>
        <w:widowControl/>
        <w:spacing w:line="560" w:lineRule="exact"/>
        <w:ind w:leftChars="303" w:left="31680"/>
        <w:rPr>
          <w:rFonts w:ascii="??_GB2312" w:eastAsia="Times New Roman" w:hAnsi="楷体"/>
          <w:kern w:val="0"/>
          <w:sz w:val="32"/>
          <w:szCs w:val="32"/>
        </w:rPr>
      </w:pPr>
      <w:r>
        <w:rPr>
          <w:rFonts w:ascii="??_GB2312" w:eastAsia="Times New Roman" w:hAnsi="楷体"/>
          <w:kern w:val="0"/>
          <w:sz w:val="32"/>
          <w:szCs w:val="32"/>
        </w:rPr>
        <w:t>四、襄汾县</w:t>
      </w:r>
      <w:r>
        <w:rPr>
          <w:rFonts w:ascii="??_GB2312" w:hAnsi="楷体" w:hint="eastAsia"/>
          <w:kern w:val="0"/>
          <w:sz w:val="32"/>
          <w:szCs w:val="32"/>
        </w:rPr>
        <w:t>人社</w:t>
      </w:r>
      <w:r>
        <w:rPr>
          <w:rFonts w:ascii="??_GB2312" w:eastAsia="Times New Roman" w:hAnsi="楷体"/>
          <w:kern w:val="0"/>
          <w:sz w:val="32"/>
          <w:szCs w:val="32"/>
        </w:rPr>
        <w:t>局</w:t>
      </w:r>
      <w:r>
        <w:rPr>
          <w:rFonts w:ascii="??_GB2312" w:eastAsia="Times New Roman" w:hAnsi="楷体"/>
          <w:kern w:val="0"/>
          <w:sz w:val="32"/>
          <w:szCs w:val="32"/>
        </w:rPr>
        <w:t>2018</w:t>
      </w:r>
      <w:r>
        <w:rPr>
          <w:rFonts w:ascii="??_GB2312" w:eastAsia="Times New Roman" w:hAnsi="楷体"/>
          <w:kern w:val="0"/>
          <w:sz w:val="32"/>
          <w:szCs w:val="32"/>
        </w:rPr>
        <w:t>年财政拨款收支总表</w:t>
      </w:r>
    </w:p>
    <w:p w:rsidR="00AD6C1F" w:rsidRDefault="00AD6C1F" w:rsidP="00C6154C">
      <w:pPr>
        <w:widowControl/>
        <w:spacing w:line="560" w:lineRule="exact"/>
        <w:ind w:leftChars="303" w:left="31680"/>
        <w:rPr>
          <w:rFonts w:ascii="??_GB2312" w:eastAsia="Times New Roman" w:hAnsi="楷体"/>
          <w:kern w:val="0"/>
          <w:sz w:val="32"/>
          <w:szCs w:val="32"/>
        </w:rPr>
      </w:pPr>
      <w:r>
        <w:rPr>
          <w:rFonts w:ascii="??_GB2312" w:eastAsia="Times New Roman" w:hAnsi="楷体"/>
          <w:kern w:val="0"/>
          <w:sz w:val="32"/>
          <w:szCs w:val="32"/>
        </w:rPr>
        <w:t>五、襄汾县</w:t>
      </w:r>
      <w:r>
        <w:rPr>
          <w:rFonts w:ascii="??_GB2312" w:hAnsi="楷体" w:hint="eastAsia"/>
          <w:kern w:val="0"/>
          <w:sz w:val="32"/>
          <w:szCs w:val="32"/>
        </w:rPr>
        <w:t>人社</w:t>
      </w:r>
      <w:r>
        <w:rPr>
          <w:rFonts w:ascii="??_GB2312" w:eastAsia="Times New Roman" w:hAnsi="楷体"/>
          <w:kern w:val="0"/>
          <w:sz w:val="32"/>
          <w:szCs w:val="32"/>
        </w:rPr>
        <w:t>局</w:t>
      </w:r>
      <w:r>
        <w:rPr>
          <w:rFonts w:ascii="??_GB2312" w:eastAsia="Times New Roman" w:hAnsi="楷体"/>
          <w:kern w:val="0"/>
          <w:sz w:val="32"/>
          <w:szCs w:val="32"/>
        </w:rPr>
        <w:t>2018</w:t>
      </w:r>
      <w:r>
        <w:rPr>
          <w:rFonts w:ascii="??_GB2312" w:eastAsia="Times New Roman" w:hAnsi="楷体"/>
          <w:kern w:val="0"/>
          <w:sz w:val="32"/>
          <w:szCs w:val="32"/>
        </w:rPr>
        <w:t>年一般公共预算支出预算表</w:t>
      </w:r>
    </w:p>
    <w:p w:rsidR="00AD6C1F" w:rsidRDefault="00AD6C1F">
      <w:pPr>
        <w:widowControl/>
        <w:spacing w:line="560" w:lineRule="exact"/>
        <w:ind w:firstLine="640"/>
        <w:rPr>
          <w:rFonts w:ascii="??_GB2312" w:eastAsia="Times New Roman" w:hAnsi="楷体"/>
          <w:kern w:val="0"/>
          <w:sz w:val="32"/>
          <w:szCs w:val="32"/>
        </w:rPr>
      </w:pPr>
      <w:r>
        <w:rPr>
          <w:rFonts w:ascii="??_GB2312" w:eastAsia="Times New Roman" w:hAnsi="楷体"/>
          <w:kern w:val="0"/>
          <w:sz w:val="32"/>
          <w:szCs w:val="32"/>
        </w:rPr>
        <w:t>六、襄汾县</w:t>
      </w:r>
      <w:r>
        <w:rPr>
          <w:rFonts w:ascii="??_GB2312" w:hAnsi="楷体" w:hint="eastAsia"/>
          <w:kern w:val="0"/>
          <w:sz w:val="32"/>
          <w:szCs w:val="32"/>
        </w:rPr>
        <w:t>人社</w:t>
      </w:r>
      <w:r>
        <w:rPr>
          <w:rFonts w:ascii="??_GB2312" w:eastAsia="Times New Roman" w:hAnsi="楷体"/>
          <w:kern w:val="0"/>
          <w:sz w:val="32"/>
          <w:szCs w:val="32"/>
        </w:rPr>
        <w:t>局</w:t>
      </w:r>
      <w:r>
        <w:rPr>
          <w:rFonts w:ascii="??_GB2312" w:eastAsia="Times New Roman" w:hAnsi="楷体"/>
          <w:kern w:val="0"/>
          <w:sz w:val="32"/>
          <w:szCs w:val="32"/>
        </w:rPr>
        <w:t>2018</w:t>
      </w:r>
      <w:r>
        <w:rPr>
          <w:rFonts w:ascii="??_GB2312" w:eastAsia="Times New Roman" w:hAnsi="楷体"/>
          <w:kern w:val="0"/>
          <w:sz w:val="32"/>
          <w:szCs w:val="32"/>
        </w:rPr>
        <w:t>年一般公共预算安排基本支出分经济科目表</w:t>
      </w:r>
    </w:p>
    <w:p w:rsidR="00AD6C1F" w:rsidRDefault="00AD6C1F">
      <w:pPr>
        <w:widowControl/>
        <w:spacing w:line="560" w:lineRule="exact"/>
        <w:ind w:firstLine="640"/>
        <w:rPr>
          <w:rFonts w:ascii="??_GB2312" w:eastAsia="Times New Roman" w:hAnsi="楷体"/>
          <w:kern w:val="0"/>
          <w:sz w:val="32"/>
          <w:szCs w:val="32"/>
        </w:rPr>
      </w:pPr>
      <w:r>
        <w:rPr>
          <w:rFonts w:ascii="??_GB2312" w:eastAsia="Times New Roman" w:hAnsi="楷体"/>
          <w:kern w:val="0"/>
          <w:sz w:val="32"/>
          <w:szCs w:val="32"/>
        </w:rPr>
        <w:t>七、襄汾县</w:t>
      </w:r>
      <w:r>
        <w:rPr>
          <w:rFonts w:ascii="??_GB2312" w:hAnsi="楷体" w:hint="eastAsia"/>
          <w:kern w:val="0"/>
          <w:sz w:val="32"/>
          <w:szCs w:val="32"/>
        </w:rPr>
        <w:t>人社</w:t>
      </w:r>
      <w:r>
        <w:rPr>
          <w:rFonts w:ascii="??_GB2312" w:eastAsia="Times New Roman" w:hAnsi="楷体"/>
          <w:kern w:val="0"/>
          <w:sz w:val="32"/>
          <w:szCs w:val="32"/>
        </w:rPr>
        <w:t>局</w:t>
      </w:r>
      <w:r>
        <w:rPr>
          <w:rFonts w:ascii="??_GB2312" w:eastAsia="Times New Roman" w:hAnsi="楷体"/>
          <w:kern w:val="0"/>
          <w:sz w:val="32"/>
          <w:szCs w:val="32"/>
        </w:rPr>
        <w:t>2018</w:t>
      </w:r>
      <w:r>
        <w:rPr>
          <w:rFonts w:ascii="??_GB2312" w:eastAsia="Times New Roman" w:hAnsi="楷体"/>
          <w:kern w:val="0"/>
          <w:sz w:val="32"/>
          <w:szCs w:val="32"/>
        </w:rPr>
        <w:t>年政府性基金预算收入预算表</w:t>
      </w:r>
    </w:p>
    <w:p w:rsidR="00AD6C1F" w:rsidRDefault="00AD6C1F">
      <w:pPr>
        <w:widowControl/>
        <w:spacing w:line="560" w:lineRule="exact"/>
        <w:ind w:firstLine="640"/>
        <w:rPr>
          <w:rFonts w:ascii="??_GB2312" w:eastAsia="Times New Roman" w:hAnsi="楷体"/>
          <w:kern w:val="0"/>
          <w:sz w:val="32"/>
          <w:szCs w:val="32"/>
        </w:rPr>
      </w:pPr>
      <w:r>
        <w:rPr>
          <w:rFonts w:ascii="??_GB2312" w:eastAsia="Times New Roman" w:hAnsi="楷体"/>
          <w:kern w:val="0"/>
          <w:sz w:val="32"/>
          <w:szCs w:val="32"/>
        </w:rPr>
        <w:t>八、襄汾县</w:t>
      </w:r>
      <w:r>
        <w:rPr>
          <w:rFonts w:ascii="??_GB2312" w:hAnsi="楷体" w:hint="eastAsia"/>
          <w:kern w:val="0"/>
          <w:sz w:val="32"/>
          <w:szCs w:val="32"/>
        </w:rPr>
        <w:t>人社</w:t>
      </w:r>
      <w:r>
        <w:rPr>
          <w:rFonts w:ascii="??_GB2312" w:eastAsia="Times New Roman" w:hAnsi="楷体"/>
          <w:kern w:val="0"/>
          <w:sz w:val="32"/>
          <w:szCs w:val="32"/>
        </w:rPr>
        <w:t>局</w:t>
      </w:r>
      <w:r>
        <w:rPr>
          <w:rFonts w:ascii="??_GB2312" w:eastAsia="Times New Roman" w:hAnsi="楷体"/>
          <w:kern w:val="0"/>
          <w:sz w:val="32"/>
          <w:szCs w:val="32"/>
        </w:rPr>
        <w:t>2018</w:t>
      </w:r>
      <w:r>
        <w:rPr>
          <w:rFonts w:ascii="??_GB2312" w:eastAsia="Times New Roman" w:hAnsi="楷体"/>
          <w:kern w:val="0"/>
          <w:sz w:val="32"/>
          <w:szCs w:val="32"/>
        </w:rPr>
        <w:t>年政府性基金预算支出预算表</w:t>
      </w:r>
    </w:p>
    <w:p w:rsidR="00AD6C1F" w:rsidRDefault="00AD6C1F">
      <w:pPr>
        <w:widowControl/>
        <w:spacing w:line="560" w:lineRule="exact"/>
        <w:ind w:firstLine="640"/>
        <w:rPr>
          <w:rFonts w:ascii="??_GB2312" w:eastAsia="Times New Roman" w:hAnsi="楷体"/>
          <w:kern w:val="0"/>
          <w:sz w:val="32"/>
          <w:szCs w:val="32"/>
        </w:rPr>
      </w:pPr>
      <w:r>
        <w:rPr>
          <w:rFonts w:ascii="??_GB2312" w:eastAsia="Times New Roman" w:hAnsi="楷体"/>
          <w:kern w:val="0"/>
          <w:sz w:val="32"/>
          <w:szCs w:val="32"/>
        </w:rPr>
        <w:t>九、襄汾县</w:t>
      </w:r>
      <w:r>
        <w:rPr>
          <w:rFonts w:ascii="??_GB2312" w:hAnsi="楷体" w:hint="eastAsia"/>
          <w:kern w:val="0"/>
          <w:sz w:val="32"/>
          <w:szCs w:val="32"/>
        </w:rPr>
        <w:t>人社</w:t>
      </w:r>
      <w:r>
        <w:rPr>
          <w:rFonts w:ascii="??_GB2312" w:eastAsia="Times New Roman" w:hAnsi="楷体"/>
          <w:kern w:val="0"/>
          <w:sz w:val="32"/>
          <w:szCs w:val="32"/>
        </w:rPr>
        <w:t>局</w:t>
      </w:r>
      <w:r>
        <w:rPr>
          <w:rFonts w:ascii="??_GB2312" w:eastAsia="Times New Roman" w:hAnsi="楷体"/>
          <w:kern w:val="0"/>
          <w:sz w:val="32"/>
          <w:szCs w:val="32"/>
        </w:rPr>
        <w:t>2018</w:t>
      </w:r>
      <w:r>
        <w:rPr>
          <w:rFonts w:ascii="??_GB2312" w:eastAsia="Times New Roman" w:hAnsi="楷体"/>
          <w:kern w:val="0"/>
          <w:sz w:val="32"/>
          <w:szCs w:val="32"/>
        </w:rPr>
        <w:t>年</w:t>
      </w:r>
      <w:r>
        <w:rPr>
          <w:rFonts w:ascii="??_GB2312" w:eastAsia="Times New Roman" w:hAnsi="楷体"/>
          <w:kern w:val="0"/>
          <w:sz w:val="32"/>
          <w:szCs w:val="32"/>
        </w:rPr>
        <w:t>“</w:t>
      </w:r>
      <w:r>
        <w:rPr>
          <w:rFonts w:ascii="??_GB2312" w:eastAsia="Times New Roman" w:hAnsi="楷体"/>
          <w:kern w:val="0"/>
          <w:sz w:val="32"/>
          <w:szCs w:val="32"/>
        </w:rPr>
        <w:t>三公</w:t>
      </w:r>
      <w:r>
        <w:rPr>
          <w:rFonts w:ascii="??_GB2312" w:eastAsia="Times New Roman" w:hAnsi="楷体"/>
          <w:kern w:val="0"/>
          <w:sz w:val="32"/>
          <w:szCs w:val="32"/>
        </w:rPr>
        <w:t>”</w:t>
      </w:r>
      <w:r>
        <w:rPr>
          <w:rFonts w:ascii="??_GB2312" w:eastAsia="Times New Roman" w:hAnsi="楷体"/>
          <w:kern w:val="0"/>
          <w:sz w:val="32"/>
          <w:szCs w:val="32"/>
        </w:rPr>
        <w:t>经费预算财政拨款情况统计表</w:t>
      </w:r>
    </w:p>
    <w:p w:rsidR="00AD6C1F" w:rsidRDefault="00AD6C1F">
      <w:pPr>
        <w:widowControl/>
        <w:spacing w:line="560" w:lineRule="exact"/>
        <w:ind w:firstLine="640"/>
        <w:rPr>
          <w:rFonts w:ascii="??_GB2312" w:eastAsia="Times New Roman" w:hAnsi="楷体"/>
          <w:kern w:val="0"/>
          <w:sz w:val="32"/>
          <w:szCs w:val="32"/>
        </w:rPr>
      </w:pPr>
      <w:r>
        <w:rPr>
          <w:rFonts w:ascii="??_GB2312" w:eastAsia="Times New Roman" w:hAnsi="楷体"/>
          <w:kern w:val="0"/>
          <w:sz w:val="32"/>
          <w:szCs w:val="32"/>
        </w:rPr>
        <w:t>十、襄汾县</w:t>
      </w:r>
      <w:r>
        <w:rPr>
          <w:rFonts w:ascii="??_GB2312" w:hAnsi="楷体" w:hint="eastAsia"/>
          <w:kern w:val="0"/>
          <w:sz w:val="32"/>
          <w:szCs w:val="32"/>
        </w:rPr>
        <w:t>人社</w:t>
      </w:r>
      <w:r>
        <w:rPr>
          <w:rFonts w:ascii="??_GB2312" w:eastAsia="Times New Roman" w:hAnsi="楷体"/>
          <w:kern w:val="0"/>
          <w:sz w:val="32"/>
          <w:szCs w:val="32"/>
        </w:rPr>
        <w:t>局</w:t>
      </w:r>
      <w:r>
        <w:rPr>
          <w:rFonts w:ascii="??_GB2312" w:eastAsia="Times New Roman" w:hAnsi="楷体"/>
          <w:kern w:val="0"/>
          <w:sz w:val="32"/>
          <w:szCs w:val="32"/>
        </w:rPr>
        <w:t>2018</w:t>
      </w:r>
      <w:r>
        <w:rPr>
          <w:rFonts w:ascii="??_GB2312" w:eastAsia="Times New Roman" w:hAnsi="楷体"/>
          <w:kern w:val="0"/>
          <w:sz w:val="32"/>
          <w:szCs w:val="32"/>
        </w:rPr>
        <w:t>年机关运行经费预算财政拨款情况统计表</w:t>
      </w:r>
    </w:p>
    <w:p w:rsidR="00AD6C1F" w:rsidRDefault="00AD6C1F">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第三部分</w:t>
      </w:r>
      <w:r>
        <w:rPr>
          <w:rFonts w:ascii="黑体" w:eastAsia="黑体" w:hAnsi="Times New Roman"/>
          <w:kern w:val="0"/>
          <w:sz w:val="32"/>
          <w:szCs w:val="32"/>
        </w:rPr>
        <w:t xml:space="preserve">  2018</w:t>
      </w:r>
      <w:r>
        <w:rPr>
          <w:rFonts w:ascii="黑体" w:eastAsia="黑体" w:hAnsi="Times New Roman" w:hint="eastAsia"/>
          <w:kern w:val="0"/>
          <w:sz w:val="32"/>
          <w:szCs w:val="32"/>
        </w:rPr>
        <w:t>年度部门预算情况说明</w:t>
      </w:r>
    </w:p>
    <w:p w:rsidR="00AD6C1F" w:rsidRDefault="00AD6C1F">
      <w:pPr>
        <w:widowControl/>
        <w:spacing w:line="560" w:lineRule="exact"/>
        <w:ind w:firstLine="636"/>
        <w:rPr>
          <w:rFonts w:ascii="??_GB2312" w:eastAsia="Times New Roman" w:hAnsi="楷体"/>
          <w:kern w:val="0"/>
          <w:sz w:val="32"/>
          <w:szCs w:val="32"/>
        </w:rPr>
      </w:pPr>
      <w:r>
        <w:rPr>
          <w:rFonts w:ascii="??_GB2312" w:eastAsia="Times New Roman" w:hAnsi="楷体"/>
          <w:kern w:val="0"/>
          <w:sz w:val="32"/>
          <w:szCs w:val="32"/>
        </w:rPr>
        <w:t>一、</w:t>
      </w:r>
      <w:r>
        <w:rPr>
          <w:rFonts w:ascii="??_GB2312" w:eastAsia="Times New Roman" w:hAnsi="楷体"/>
          <w:kern w:val="0"/>
          <w:sz w:val="32"/>
          <w:szCs w:val="32"/>
        </w:rPr>
        <w:t>2018</w:t>
      </w:r>
      <w:r>
        <w:rPr>
          <w:rFonts w:ascii="??_GB2312" w:eastAsia="Times New Roman" w:hAnsi="楷体"/>
          <w:kern w:val="0"/>
          <w:sz w:val="32"/>
          <w:szCs w:val="32"/>
        </w:rPr>
        <w:t>年度部门预算数据变动情况及原因</w:t>
      </w:r>
    </w:p>
    <w:p w:rsidR="00AD6C1F" w:rsidRPr="00C6154C" w:rsidRDefault="00AD6C1F" w:rsidP="00C6154C">
      <w:pPr>
        <w:jc w:val="left"/>
        <w:rPr>
          <w:rFonts w:ascii="仿宋_GB2312" w:eastAsia="仿宋_GB2312" w:hAnsi="宋体" w:cs="宋体"/>
          <w:sz w:val="32"/>
          <w:szCs w:val="32"/>
        </w:rPr>
      </w:pPr>
      <w:r>
        <w:rPr>
          <w:rFonts w:ascii="仿宋" w:eastAsia="仿宋" w:hAnsi="仿宋" w:cs="仿宋"/>
          <w:color w:val="333333"/>
          <w:sz w:val="32"/>
          <w:szCs w:val="32"/>
        </w:rPr>
        <w:t>2017</w:t>
      </w:r>
      <w:r>
        <w:rPr>
          <w:rFonts w:ascii="仿宋" w:eastAsia="仿宋" w:hAnsi="仿宋" w:cs="仿宋" w:hint="eastAsia"/>
          <w:color w:val="333333"/>
          <w:sz w:val="32"/>
          <w:szCs w:val="32"/>
        </w:rPr>
        <w:t>年预算收入</w:t>
      </w:r>
      <w:r>
        <w:rPr>
          <w:rFonts w:ascii="仿宋" w:eastAsia="仿宋" w:hAnsi="仿宋" w:cs="仿宋"/>
          <w:color w:val="333333"/>
          <w:sz w:val="32"/>
          <w:szCs w:val="32"/>
        </w:rPr>
        <w:t>483503011.78</w:t>
      </w:r>
      <w:r>
        <w:rPr>
          <w:rFonts w:ascii="仿宋" w:eastAsia="仿宋" w:hAnsi="仿宋" w:cs="仿宋" w:hint="eastAsia"/>
          <w:color w:val="333333"/>
          <w:sz w:val="32"/>
          <w:szCs w:val="32"/>
        </w:rPr>
        <w:t>元，支出</w:t>
      </w:r>
      <w:r>
        <w:rPr>
          <w:rFonts w:ascii="仿宋" w:eastAsia="仿宋" w:hAnsi="仿宋" w:cs="仿宋"/>
          <w:color w:val="333333"/>
          <w:sz w:val="32"/>
          <w:szCs w:val="32"/>
        </w:rPr>
        <w:t>579673076.23</w:t>
      </w:r>
      <w:r>
        <w:rPr>
          <w:rFonts w:ascii="仿宋" w:eastAsia="仿宋" w:hAnsi="仿宋" w:cs="仿宋" w:hint="eastAsia"/>
          <w:color w:val="333333"/>
          <w:sz w:val="32"/>
          <w:szCs w:val="32"/>
        </w:rPr>
        <w:t>元。</w:t>
      </w:r>
      <w:r>
        <w:rPr>
          <w:rFonts w:ascii="仿宋" w:eastAsia="仿宋" w:hAnsi="仿宋" w:cs="仿宋"/>
          <w:color w:val="333333"/>
          <w:sz w:val="32"/>
          <w:szCs w:val="32"/>
        </w:rPr>
        <w:t>2018</w:t>
      </w:r>
      <w:r w:rsidRPr="00C6154C">
        <w:rPr>
          <w:rFonts w:ascii="仿宋_GB2312" w:eastAsia="仿宋_GB2312" w:hAnsi="仿宋" w:cs="仿宋" w:hint="eastAsia"/>
          <w:color w:val="333333"/>
          <w:sz w:val="32"/>
          <w:szCs w:val="32"/>
        </w:rPr>
        <w:t>年预算收入</w:t>
      </w:r>
      <w:r w:rsidRPr="00C6154C">
        <w:rPr>
          <w:rFonts w:ascii="仿宋_GB2312" w:eastAsia="仿宋_GB2312"/>
          <w:sz w:val="32"/>
          <w:szCs w:val="32"/>
        </w:rPr>
        <w:t xml:space="preserve">194,073,276.17 </w:t>
      </w:r>
      <w:r w:rsidRPr="00C6154C">
        <w:rPr>
          <w:rFonts w:ascii="仿宋_GB2312" w:eastAsia="仿宋_GB2312" w:hAnsi="仿宋" w:cs="仿宋" w:hint="eastAsia"/>
          <w:color w:val="333333"/>
          <w:sz w:val="32"/>
          <w:szCs w:val="32"/>
        </w:rPr>
        <w:t>元，预计</w:t>
      </w:r>
      <w:r>
        <w:rPr>
          <w:rFonts w:ascii="仿宋_GB2312" w:eastAsia="仿宋_GB2312" w:hAnsi="仿宋" w:cs="仿宋" w:hint="eastAsia"/>
          <w:color w:val="333333"/>
          <w:sz w:val="32"/>
          <w:szCs w:val="32"/>
        </w:rPr>
        <w:t>支出</w:t>
      </w:r>
      <w:r>
        <w:rPr>
          <w:rFonts w:ascii="仿宋_GB2312" w:eastAsia="仿宋_GB2312"/>
          <w:sz w:val="32"/>
          <w:szCs w:val="32"/>
        </w:rPr>
        <w:t>194073276.17</w:t>
      </w:r>
      <w:r>
        <w:rPr>
          <w:rFonts w:ascii="仿宋_GB2312" w:eastAsia="仿宋_GB2312" w:hint="eastAsia"/>
          <w:sz w:val="32"/>
          <w:szCs w:val="32"/>
        </w:rPr>
        <w:t>元</w:t>
      </w:r>
      <w:r>
        <w:rPr>
          <w:rFonts w:ascii="仿宋" w:eastAsia="仿宋" w:hAnsi="仿宋" w:cs="仿宋" w:hint="eastAsia"/>
          <w:color w:val="333333"/>
          <w:sz w:val="32"/>
          <w:szCs w:val="32"/>
        </w:rPr>
        <w:t>。</w:t>
      </w:r>
      <w:r>
        <w:rPr>
          <w:rFonts w:ascii="仿宋" w:eastAsia="仿宋" w:hAnsi="仿宋" w:cs="仿宋"/>
          <w:color w:val="333333"/>
          <w:sz w:val="32"/>
          <w:szCs w:val="32"/>
        </w:rPr>
        <w:t>2018</w:t>
      </w:r>
      <w:r>
        <w:rPr>
          <w:rFonts w:ascii="仿宋" w:eastAsia="仿宋" w:hAnsi="仿宋" w:cs="仿宋" w:hint="eastAsia"/>
          <w:color w:val="333333"/>
          <w:sz w:val="32"/>
          <w:szCs w:val="32"/>
        </w:rPr>
        <w:t>年比</w:t>
      </w:r>
      <w:r>
        <w:rPr>
          <w:rFonts w:ascii="仿宋" w:eastAsia="仿宋" w:hAnsi="仿宋" w:cs="仿宋"/>
          <w:color w:val="333333"/>
          <w:sz w:val="32"/>
          <w:szCs w:val="32"/>
        </w:rPr>
        <w:t>2017</w:t>
      </w:r>
      <w:r>
        <w:rPr>
          <w:rFonts w:ascii="仿宋" w:eastAsia="仿宋" w:hAnsi="仿宋" w:cs="仿宋" w:hint="eastAsia"/>
          <w:color w:val="333333"/>
          <w:sz w:val="32"/>
          <w:szCs w:val="32"/>
        </w:rPr>
        <w:t>年预算大幅减少，主要原因是</w:t>
      </w:r>
      <w:r>
        <w:rPr>
          <w:rFonts w:ascii="仿宋" w:eastAsia="仿宋" w:hAnsi="仿宋" w:cs="仿宋"/>
          <w:color w:val="333333"/>
          <w:sz w:val="32"/>
          <w:szCs w:val="32"/>
        </w:rPr>
        <w:t>2018</w:t>
      </w:r>
      <w:r>
        <w:rPr>
          <w:rFonts w:ascii="仿宋" w:eastAsia="仿宋" w:hAnsi="仿宋" w:cs="仿宋" w:hint="eastAsia"/>
          <w:color w:val="333333"/>
          <w:sz w:val="32"/>
          <w:szCs w:val="32"/>
        </w:rPr>
        <w:t>年社保缴费财政部分纳入各单位预算，全县退休人员养老金不在我单位预算之内。</w:t>
      </w:r>
    </w:p>
    <w:p w:rsidR="00AD6C1F" w:rsidRDefault="00AD6C1F">
      <w:pPr>
        <w:widowControl/>
        <w:spacing w:line="560" w:lineRule="exact"/>
        <w:ind w:firstLine="636"/>
        <w:rPr>
          <w:rFonts w:ascii="??_GB2312" w:eastAsia="Times New Roman" w:hAnsi="楷体"/>
          <w:kern w:val="0"/>
          <w:sz w:val="32"/>
          <w:szCs w:val="32"/>
        </w:rPr>
      </w:pPr>
      <w:r>
        <w:rPr>
          <w:rFonts w:ascii="??_GB2312" w:eastAsia="Times New Roman" w:hAnsi="楷体"/>
          <w:kern w:val="0"/>
          <w:sz w:val="32"/>
          <w:szCs w:val="32"/>
        </w:rPr>
        <w:t>二、</w:t>
      </w:r>
      <w:r>
        <w:rPr>
          <w:rFonts w:ascii="??_GB2312" w:eastAsia="Times New Roman" w:hAnsi="楷体"/>
          <w:kern w:val="0"/>
          <w:sz w:val="32"/>
          <w:szCs w:val="32"/>
        </w:rPr>
        <w:t>“</w:t>
      </w:r>
      <w:r>
        <w:rPr>
          <w:rFonts w:ascii="??_GB2312" w:eastAsia="Times New Roman" w:hAnsi="楷体"/>
          <w:kern w:val="0"/>
          <w:sz w:val="32"/>
          <w:szCs w:val="32"/>
        </w:rPr>
        <w:t>三公</w:t>
      </w:r>
      <w:r>
        <w:rPr>
          <w:rFonts w:ascii="??_GB2312" w:eastAsia="Times New Roman" w:hAnsi="楷体"/>
          <w:kern w:val="0"/>
          <w:sz w:val="32"/>
          <w:szCs w:val="32"/>
        </w:rPr>
        <w:t>”</w:t>
      </w:r>
      <w:r>
        <w:rPr>
          <w:rFonts w:ascii="??_GB2312" w:eastAsia="Times New Roman" w:hAnsi="楷体"/>
          <w:kern w:val="0"/>
          <w:sz w:val="32"/>
          <w:szCs w:val="32"/>
        </w:rPr>
        <w:t>经费增减变动原因说明</w:t>
      </w:r>
    </w:p>
    <w:p w:rsidR="00AD6C1F" w:rsidRDefault="00AD6C1F">
      <w:pPr>
        <w:widowControl/>
        <w:spacing w:line="560" w:lineRule="exact"/>
        <w:ind w:firstLine="636"/>
        <w:rPr>
          <w:rFonts w:ascii="??_GB2312" w:eastAsia="Times New Roman"/>
          <w:sz w:val="32"/>
          <w:szCs w:val="32"/>
        </w:rPr>
      </w:pPr>
      <w:r>
        <w:rPr>
          <w:rFonts w:ascii="??_GB2312" w:eastAsia="Times New Roman"/>
          <w:sz w:val="32"/>
          <w:szCs w:val="32"/>
        </w:rPr>
        <w:t>2018</w:t>
      </w:r>
      <w:r>
        <w:rPr>
          <w:rFonts w:ascii="??_GB2312" w:eastAsia="Times New Roman"/>
          <w:sz w:val="32"/>
          <w:szCs w:val="32"/>
        </w:rPr>
        <w:t>年一般公共预算安排的</w:t>
      </w:r>
      <w:r>
        <w:rPr>
          <w:rFonts w:ascii="??_GB2312" w:eastAsia="Times New Roman"/>
          <w:sz w:val="32"/>
          <w:szCs w:val="32"/>
        </w:rPr>
        <w:t>“</w:t>
      </w:r>
      <w:r>
        <w:rPr>
          <w:rFonts w:ascii="??_GB2312" w:eastAsia="Times New Roman"/>
          <w:sz w:val="32"/>
          <w:szCs w:val="32"/>
        </w:rPr>
        <w:t>三公</w:t>
      </w:r>
      <w:r>
        <w:rPr>
          <w:rFonts w:ascii="??_GB2312" w:eastAsia="Times New Roman"/>
          <w:sz w:val="32"/>
          <w:szCs w:val="32"/>
        </w:rPr>
        <w:t>”</w:t>
      </w:r>
      <w:r>
        <w:rPr>
          <w:rFonts w:ascii="??_GB2312" w:eastAsia="Times New Roman"/>
          <w:sz w:val="32"/>
          <w:szCs w:val="32"/>
        </w:rPr>
        <w:t>经费预算</w:t>
      </w:r>
      <w:r>
        <w:rPr>
          <w:rFonts w:ascii="仿宋" w:eastAsia="仿宋" w:hAnsi="仿宋"/>
          <w:sz w:val="32"/>
          <w:szCs w:val="32"/>
        </w:rPr>
        <w:t>4.85</w:t>
      </w:r>
      <w:r>
        <w:rPr>
          <w:rFonts w:ascii="仿宋" w:eastAsia="仿宋" w:hAnsi="仿宋" w:hint="eastAsia"/>
          <w:sz w:val="32"/>
          <w:szCs w:val="32"/>
        </w:rPr>
        <w:t>万</w:t>
      </w:r>
      <w:r>
        <w:rPr>
          <w:rFonts w:ascii="??_GB2312" w:eastAsia="Times New Roman"/>
          <w:sz w:val="32"/>
          <w:szCs w:val="32"/>
        </w:rPr>
        <w:t>元，比</w:t>
      </w:r>
      <w:r>
        <w:rPr>
          <w:rFonts w:ascii="??_GB2312" w:eastAsia="Times New Roman"/>
          <w:sz w:val="32"/>
          <w:szCs w:val="32"/>
        </w:rPr>
        <w:t>2017</w:t>
      </w:r>
      <w:r>
        <w:rPr>
          <w:rFonts w:ascii="??_GB2312" w:eastAsia="Times New Roman"/>
          <w:sz w:val="32"/>
          <w:szCs w:val="32"/>
        </w:rPr>
        <w:t>年减少</w:t>
      </w:r>
      <w:r>
        <w:rPr>
          <w:rFonts w:ascii="??_GB2312"/>
          <w:sz w:val="32"/>
          <w:szCs w:val="32"/>
        </w:rPr>
        <w:t>5.15</w:t>
      </w:r>
      <w:r>
        <w:rPr>
          <w:rFonts w:ascii="??_GB2312" w:eastAsia="Times New Roman"/>
          <w:sz w:val="32"/>
          <w:szCs w:val="32"/>
        </w:rPr>
        <w:t>万元，原因是</w:t>
      </w:r>
      <w:r>
        <w:rPr>
          <w:rFonts w:ascii="仿宋" w:eastAsia="仿宋" w:hAnsi="仿宋" w:hint="eastAsia"/>
          <w:sz w:val="32"/>
          <w:szCs w:val="32"/>
        </w:rPr>
        <w:t>财政调减</w:t>
      </w:r>
      <w:r>
        <w:rPr>
          <w:rFonts w:ascii="??_GB2312" w:eastAsia="Times New Roman"/>
          <w:sz w:val="32"/>
          <w:szCs w:val="32"/>
        </w:rPr>
        <w:t>。其中：因公出国（境）费用</w:t>
      </w:r>
      <w:r>
        <w:rPr>
          <w:rFonts w:ascii="仿宋" w:eastAsia="仿宋" w:hAnsi="仿宋"/>
          <w:sz w:val="32"/>
          <w:szCs w:val="32"/>
        </w:rPr>
        <w:t>0</w:t>
      </w:r>
      <w:r>
        <w:rPr>
          <w:rFonts w:ascii="??_GB2312" w:eastAsia="Times New Roman"/>
          <w:sz w:val="32"/>
          <w:szCs w:val="32"/>
        </w:rPr>
        <w:t>万元，比上年减少（增加）</w:t>
      </w:r>
      <w:r>
        <w:rPr>
          <w:rFonts w:ascii="仿宋" w:eastAsia="仿宋" w:hAnsi="仿宋"/>
          <w:sz w:val="32"/>
          <w:szCs w:val="32"/>
        </w:rPr>
        <w:t>0</w:t>
      </w:r>
      <w:r>
        <w:rPr>
          <w:rFonts w:ascii="??_GB2312" w:eastAsia="Times New Roman"/>
          <w:sz w:val="32"/>
          <w:szCs w:val="32"/>
        </w:rPr>
        <w:t>万元；公务接待费</w:t>
      </w:r>
      <w:r>
        <w:rPr>
          <w:rFonts w:ascii="仿宋" w:eastAsia="仿宋" w:hAnsi="仿宋"/>
          <w:sz w:val="32"/>
          <w:szCs w:val="32"/>
        </w:rPr>
        <w:t>0.35</w:t>
      </w:r>
      <w:r>
        <w:rPr>
          <w:rFonts w:ascii="??_GB2312" w:eastAsia="Times New Roman"/>
          <w:sz w:val="32"/>
          <w:szCs w:val="32"/>
        </w:rPr>
        <w:t>万元，比上年减少</w:t>
      </w:r>
      <w:r>
        <w:rPr>
          <w:rFonts w:ascii="仿宋" w:eastAsia="仿宋" w:hAnsi="仿宋"/>
          <w:sz w:val="32"/>
          <w:szCs w:val="32"/>
        </w:rPr>
        <w:t>0.65</w:t>
      </w:r>
      <w:r>
        <w:rPr>
          <w:rFonts w:ascii="??_GB2312" w:eastAsia="Times New Roman"/>
          <w:sz w:val="32"/>
          <w:szCs w:val="32"/>
        </w:rPr>
        <w:t>万元，公务用车运行维护费</w:t>
      </w:r>
      <w:r>
        <w:rPr>
          <w:rFonts w:ascii="仿宋" w:eastAsia="仿宋" w:hAnsi="仿宋"/>
          <w:sz w:val="32"/>
          <w:szCs w:val="32"/>
        </w:rPr>
        <w:t>4.5</w:t>
      </w:r>
      <w:r>
        <w:rPr>
          <w:rFonts w:ascii="??_GB2312" w:eastAsia="Times New Roman"/>
          <w:sz w:val="32"/>
          <w:szCs w:val="32"/>
        </w:rPr>
        <w:t>万元，比上年减少</w:t>
      </w:r>
      <w:r>
        <w:rPr>
          <w:rFonts w:ascii="??_GB2312"/>
          <w:sz w:val="32"/>
          <w:szCs w:val="32"/>
        </w:rPr>
        <w:t>4.5</w:t>
      </w:r>
      <w:r>
        <w:rPr>
          <w:rFonts w:ascii="??_GB2312" w:eastAsia="Times New Roman"/>
          <w:sz w:val="32"/>
          <w:szCs w:val="32"/>
        </w:rPr>
        <w:t>万元；公务用车购置费</w:t>
      </w:r>
      <w:r>
        <w:rPr>
          <w:rFonts w:ascii="仿宋" w:eastAsia="仿宋" w:hAnsi="仿宋"/>
          <w:sz w:val="32"/>
          <w:szCs w:val="32"/>
        </w:rPr>
        <w:t>0</w:t>
      </w:r>
      <w:r>
        <w:rPr>
          <w:rFonts w:ascii="??_GB2312" w:eastAsia="Times New Roman"/>
          <w:sz w:val="32"/>
          <w:szCs w:val="32"/>
        </w:rPr>
        <w:t>元，比上年减少（增加）</w:t>
      </w:r>
      <w:r>
        <w:rPr>
          <w:rFonts w:ascii="仿宋" w:eastAsia="仿宋" w:hAnsi="仿宋"/>
          <w:sz w:val="32"/>
          <w:szCs w:val="32"/>
        </w:rPr>
        <w:t>0</w:t>
      </w:r>
      <w:r>
        <w:rPr>
          <w:rFonts w:ascii="??_GB2312" w:eastAsia="Times New Roman"/>
          <w:sz w:val="32"/>
          <w:szCs w:val="32"/>
        </w:rPr>
        <w:t>万元。</w:t>
      </w:r>
    </w:p>
    <w:p w:rsidR="00AD6C1F" w:rsidRDefault="00AD6C1F">
      <w:pPr>
        <w:widowControl/>
        <w:spacing w:line="560" w:lineRule="exact"/>
        <w:ind w:firstLine="636"/>
        <w:rPr>
          <w:rFonts w:ascii="??_GB2312" w:eastAsia="Times New Roman" w:hAnsi="楷体"/>
          <w:kern w:val="0"/>
          <w:sz w:val="32"/>
          <w:szCs w:val="32"/>
        </w:rPr>
      </w:pPr>
      <w:r>
        <w:rPr>
          <w:rFonts w:ascii="??_GB2312" w:eastAsia="Times New Roman" w:hAnsi="楷体"/>
          <w:kern w:val="0"/>
          <w:sz w:val="32"/>
          <w:szCs w:val="32"/>
        </w:rPr>
        <w:t>三、机关运行经费增减变动原因说明</w:t>
      </w:r>
    </w:p>
    <w:p w:rsidR="00AD6C1F" w:rsidRDefault="00AD6C1F">
      <w:pPr>
        <w:widowControl/>
        <w:spacing w:line="560" w:lineRule="exact"/>
        <w:ind w:firstLine="636"/>
        <w:rPr>
          <w:rFonts w:ascii="??_GB2312" w:hAnsi="仿宋"/>
          <w:kern w:val="0"/>
          <w:sz w:val="32"/>
          <w:szCs w:val="32"/>
        </w:rPr>
      </w:pPr>
      <w:r>
        <w:rPr>
          <w:rFonts w:ascii="??_GB2312" w:eastAsia="Times New Roman" w:hAnsi="仿宋"/>
          <w:kern w:val="0"/>
          <w:sz w:val="32"/>
          <w:szCs w:val="32"/>
        </w:rPr>
        <w:t>襄汾县</w:t>
      </w:r>
      <w:r>
        <w:rPr>
          <w:rFonts w:ascii="??_GB2312" w:hAnsi="仿宋" w:hint="eastAsia"/>
          <w:kern w:val="0"/>
          <w:sz w:val="32"/>
          <w:szCs w:val="32"/>
        </w:rPr>
        <w:t>人社</w:t>
      </w:r>
      <w:r>
        <w:rPr>
          <w:rFonts w:ascii="??_GB2312" w:eastAsia="Times New Roman" w:hAnsi="仿宋"/>
          <w:kern w:val="0"/>
          <w:sz w:val="32"/>
          <w:szCs w:val="32"/>
        </w:rPr>
        <w:t>局</w:t>
      </w:r>
      <w:r>
        <w:rPr>
          <w:rFonts w:ascii="??_GB2312" w:eastAsia="Times New Roman" w:hAnsi="仿宋"/>
          <w:kern w:val="0"/>
          <w:sz w:val="32"/>
          <w:szCs w:val="32"/>
        </w:rPr>
        <w:t>2018</w:t>
      </w:r>
      <w:r>
        <w:rPr>
          <w:rFonts w:ascii="??_GB2312" w:eastAsia="Times New Roman" w:hAnsi="仿宋"/>
          <w:kern w:val="0"/>
          <w:sz w:val="32"/>
          <w:szCs w:val="32"/>
        </w:rPr>
        <w:t>年机关运行经费财政拨款预算</w:t>
      </w:r>
      <w:r>
        <w:rPr>
          <w:rFonts w:ascii="??_GB2312" w:hAnsi="仿宋"/>
          <w:kern w:val="0"/>
          <w:sz w:val="32"/>
          <w:szCs w:val="32"/>
        </w:rPr>
        <w:t>56.6</w:t>
      </w:r>
    </w:p>
    <w:p w:rsidR="00AD6C1F" w:rsidRPr="00781B6E" w:rsidRDefault="00AD6C1F" w:rsidP="00781B6E">
      <w:pPr>
        <w:widowControl/>
        <w:spacing w:line="560" w:lineRule="exact"/>
        <w:rPr>
          <w:rFonts w:ascii="??_GB2312" w:hAnsi="仿宋"/>
          <w:kern w:val="0"/>
          <w:sz w:val="32"/>
          <w:szCs w:val="32"/>
        </w:rPr>
      </w:pPr>
      <w:r>
        <w:rPr>
          <w:rFonts w:ascii="??_GB2312" w:eastAsia="Times New Roman" w:hAnsi="仿宋"/>
          <w:kern w:val="0"/>
          <w:sz w:val="32"/>
          <w:szCs w:val="32"/>
        </w:rPr>
        <w:t>万元，</w:t>
      </w:r>
      <w:r>
        <w:rPr>
          <w:rFonts w:ascii="??_GB2312" w:hAnsi="仿宋" w:hint="eastAsia"/>
          <w:kern w:val="0"/>
          <w:sz w:val="32"/>
          <w:szCs w:val="32"/>
        </w:rPr>
        <w:t>与</w:t>
      </w:r>
      <w:r>
        <w:rPr>
          <w:rFonts w:ascii="??_GB2312" w:eastAsia="Times New Roman" w:hAnsi="仿宋"/>
          <w:kern w:val="0"/>
          <w:sz w:val="32"/>
          <w:szCs w:val="32"/>
        </w:rPr>
        <w:t>2017</w:t>
      </w:r>
      <w:r>
        <w:rPr>
          <w:rFonts w:ascii="??_GB2312" w:eastAsia="Times New Roman" w:hAnsi="仿宋"/>
          <w:kern w:val="0"/>
          <w:sz w:val="32"/>
          <w:szCs w:val="32"/>
        </w:rPr>
        <w:t>年预算</w:t>
      </w:r>
      <w:r>
        <w:rPr>
          <w:rFonts w:ascii="??_GB2312" w:hAnsi="仿宋" w:hint="eastAsia"/>
          <w:kern w:val="0"/>
          <w:sz w:val="32"/>
          <w:szCs w:val="32"/>
        </w:rPr>
        <w:t>基本持平。</w:t>
      </w:r>
    </w:p>
    <w:p w:rsidR="00AD6C1F" w:rsidRDefault="00AD6C1F">
      <w:pPr>
        <w:widowControl/>
        <w:spacing w:line="560" w:lineRule="exact"/>
        <w:ind w:firstLine="636"/>
        <w:rPr>
          <w:rFonts w:ascii="??_GB2312" w:eastAsia="Times New Roman" w:hAnsi="仿宋"/>
          <w:kern w:val="0"/>
          <w:sz w:val="32"/>
          <w:szCs w:val="32"/>
        </w:rPr>
      </w:pPr>
      <w:r>
        <w:rPr>
          <w:rFonts w:ascii="??_GB2312" w:eastAsia="Times New Roman" w:hAnsi="仿宋"/>
          <w:kern w:val="0"/>
          <w:sz w:val="32"/>
          <w:szCs w:val="32"/>
        </w:rPr>
        <w:t>四、政府采购情况</w:t>
      </w:r>
    </w:p>
    <w:p w:rsidR="00AD6C1F" w:rsidRDefault="00AD6C1F">
      <w:pPr>
        <w:widowControl/>
        <w:spacing w:line="560" w:lineRule="exact"/>
        <w:ind w:firstLine="636"/>
        <w:rPr>
          <w:rFonts w:ascii="??_GB2312" w:hAnsi="仿宋"/>
          <w:kern w:val="0"/>
          <w:sz w:val="32"/>
          <w:szCs w:val="32"/>
        </w:rPr>
      </w:pPr>
      <w:r>
        <w:rPr>
          <w:rFonts w:ascii="??_GB2312" w:eastAsia="Times New Roman" w:hAnsi="仿宋"/>
          <w:kern w:val="0"/>
          <w:sz w:val="32"/>
          <w:szCs w:val="32"/>
        </w:rPr>
        <w:t>2018</w:t>
      </w:r>
      <w:r>
        <w:rPr>
          <w:rFonts w:ascii="??_GB2312" w:eastAsia="Times New Roman" w:hAnsi="仿宋"/>
          <w:kern w:val="0"/>
          <w:sz w:val="32"/>
          <w:szCs w:val="32"/>
        </w:rPr>
        <w:t>年襄汾县</w:t>
      </w:r>
      <w:r>
        <w:rPr>
          <w:rFonts w:ascii="??_GB2312" w:hAnsi="仿宋" w:hint="eastAsia"/>
          <w:kern w:val="0"/>
          <w:sz w:val="32"/>
          <w:szCs w:val="32"/>
        </w:rPr>
        <w:t>人社</w:t>
      </w:r>
      <w:r>
        <w:rPr>
          <w:rFonts w:ascii="??_GB2312" w:eastAsia="Times New Roman" w:hAnsi="仿宋"/>
          <w:kern w:val="0"/>
          <w:sz w:val="32"/>
          <w:szCs w:val="32"/>
        </w:rPr>
        <w:t>局政府采购预算总额</w:t>
      </w:r>
      <w:r>
        <w:rPr>
          <w:rFonts w:ascii="??_GB2312" w:hAnsi="仿宋"/>
          <w:kern w:val="0"/>
          <w:sz w:val="32"/>
          <w:szCs w:val="32"/>
        </w:rPr>
        <w:t>10</w:t>
      </w:r>
      <w:r>
        <w:rPr>
          <w:rFonts w:ascii="??_GB2312" w:eastAsia="Times New Roman" w:hAnsi="仿宋"/>
          <w:kern w:val="0"/>
          <w:sz w:val="32"/>
          <w:szCs w:val="32"/>
        </w:rPr>
        <w:t>万元</w:t>
      </w:r>
      <w:r>
        <w:rPr>
          <w:rFonts w:ascii="??_GB2312" w:hAnsi="仿宋" w:hint="eastAsia"/>
          <w:kern w:val="0"/>
          <w:sz w:val="32"/>
          <w:szCs w:val="32"/>
        </w:rPr>
        <w:t>。</w:t>
      </w:r>
    </w:p>
    <w:p w:rsidR="00AD6C1F" w:rsidRDefault="00AD6C1F">
      <w:pPr>
        <w:widowControl/>
        <w:spacing w:line="560" w:lineRule="exact"/>
        <w:ind w:firstLine="636"/>
        <w:rPr>
          <w:rFonts w:ascii="??_GB2312" w:eastAsia="Times New Roman" w:hAnsi="仿宋"/>
          <w:kern w:val="0"/>
          <w:sz w:val="32"/>
          <w:szCs w:val="32"/>
        </w:rPr>
      </w:pPr>
      <w:r>
        <w:rPr>
          <w:rFonts w:ascii="??_GB2312" w:eastAsia="Times New Roman" w:hAnsi="楷体"/>
          <w:kern w:val="0"/>
          <w:sz w:val="32"/>
          <w:szCs w:val="32"/>
        </w:rPr>
        <w:t>五、</w:t>
      </w:r>
      <w:r>
        <w:rPr>
          <w:rFonts w:ascii="??_GB2312" w:eastAsia="Times New Roman" w:hAnsi="仿宋"/>
          <w:kern w:val="0"/>
          <w:sz w:val="32"/>
          <w:szCs w:val="32"/>
        </w:rPr>
        <w:t>绩效管理情况</w:t>
      </w:r>
    </w:p>
    <w:p w:rsidR="00AD6C1F" w:rsidRDefault="00AD6C1F">
      <w:pPr>
        <w:widowControl/>
        <w:numPr>
          <w:ilvl w:val="0"/>
          <w:numId w:val="1"/>
        </w:numPr>
        <w:spacing w:line="560" w:lineRule="exact"/>
        <w:ind w:firstLine="636"/>
        <w:rPr>
          <w:rFonts w:ascii="??_GB2312" w:eastAsia="Times New Roman" w:hAnsi="楷体"/>
          <w:kern w:val="0"/>
          <w:sz w:val="32"/>
          <w:szCs w:val="32"/>
        </w:rPr>
      </w:pPr>
      <w:r>
        <w:rPr>
          <w:rFonts w:ascii="??_GB2312" w:eastAsia="Times New Roman" w:hAnsi="楷体"/>
          <w:kern w:val="0"/>
          <w:sz w:val="32"/>
          <w:szCs w:val="32"/>
        </w:rPr>
        <w:t>其他说明</w:t>
      </w:r>
    </w:p>
    <w:p w:rsidR="00AD6C1F" w:rsidRPr="003D3839" w:rsidRDefault="00AD6C1F" w:rsidP="00C6154C">
      <w:pPr>
        <w:widowControl/>
        <w:spacing w:line="560" w:lineRule="exact"/>
        <w:ind w:firstLineChars="200" w:firstLine="31680"/>
        <w:rPr>
          <w:rFonts w:ascii="??_GB2312" w:hAnsi="仿宋"/>
          <w:kern w:val="0"/>
          <w:sz w:val="32"/>
          <w:szCs w:val="32"/>
        </w:rPr>
      </w:pPr>
      <w:r>
        <w:rPr>
          <w:rFonts w:ascii="??_GB2312" w:eastAsia="Times New Roman" w:hAnsi="仿宋"/>
          <w:kern w:val="0"/>
          <w:sz w:val="32"/>
          <w:szCs w:val="32"/>
        </w:rPr>
        <w:t>（一）政府购买服务指导性目录</w:t>
      </w:r>
    </w:p>
    <w:p w:rsidR="00AD6C1F" w:rsidRDefault="00AD6C1F">
      <w:pPr>
        <w:widowControl/>
        <w:spacing w:line="560" w:lineRule="exact"/>
        <w:ind w:firstLine="636"/>
        <w:rPr>
          <w:rFonts w:ascii="??_GB2312" w:eastAsia="Times New Roman" w:hAnsi="仿宋"/>
          <w:kern w:val="0"/>
          <w:sz w:val="32"/>
          <w:szCs w:val="32"/>
        </w:rPr>
      </w:pPr>
      <w:r>
        <w:rPr>
          <w:rFonts w:ascii="??_GB2312" w:eastAsia="Times New Roman" w:hAnsi="仿宋"/>
          <w:kern w:val="0"/>
          <w:sz w:val="32"/>
          <w:szCs w:val="32"/>
        </w:rPr>
        <w:t>（二）国有资产占有使用情况</w:t>
      </w:r>
    </w:p>
    <w:p w:rsidR="00AD6C1F" w:rsidRDefault="00AD6C1F">
      <w:pPr>
        <w:widowControl/>
        <w:spacing w:line="560" w:lineRule="exact"/>
        <w:ind w:firstLine="636"/>
        <w:rPr>
          <w:rFonts w:ascii="??_GB2312" w:eastAsia="Times New Roman" w:hAnsi="仿宋"/>
          <w:kern w:val="0"/>
          <w:sz w:val="32"/>
          <w:szCs w:val="32"/>
        </w:rPr>
      </w:pPr>
      <w:r>
        <w:rPr>
          <w:rFonts w:ascii="??_GB2312" w:eastAsia="Times New Roman" w:hAnsi="仿宋"/>
          <w:kern w:val="0"/>
          <w:sz w:val="32"/>
          <w:szCs w:val="32"/>
        </w:rPr>
        <w:t>1.</w:t>
      </w:r>
      <w:r>
        <w:rPr>
          <w:rFonts w:ascii="??_GB2312" w:eastAsia="Times New Roman" w:hAnsi="仿宋"/>
          <w:kern w:val="0"/>
          <w:sz w:val="32"/>
          <w:szCs w:val="32"/>
        </w:rPr>
        <w:t>车辆情况；</w:t>
      </w:r>
    </w:p>
    <w:p w:rsidR="00AD6C1F" w:rsidRDefault="00AD6C1F">
      <w:pPr>
        <w:widowControl/>
        <w:spacing w:line="560" w:lineRule="exact"/>
        <w:ind w:firstLine="636"/>
        <w:rPr>
          <w:rFonts w:ascii="??_GB2312" w:hAnsi="仿宋"/>
          <w:kern w:val="0"/>
          <w:sz w:val="32"/>
          <w:szCs w:val="32"/>
        </w:rPr>
      </w:pPr>
      <w:r>
        <w:rPr>
          <w:rFonts w:ascii="??_GB2312" w:eastAsia="Times New Roman" w:hAnsi="仿宋"/>
          <w:kern w:val="0"/>
          <w:sz w:val="32"/>
          <w:szCs w:val="32"/>
        </w:rPr>
        <w:t>我单位现有</w:t>
      </w:r>
      <w:r>
        <w:rPr>
          <w:rFonts w:ascii="??_GB2312" w:hAnsi="仿宋" w:hint="eastAsia"/>
          <w:kern w:val="0"/>
          <w:sz w:val="32"/>
          <w:szCs w:val="32"/>
        </w:rPr>
        <w:t>公务</w:t>
      </w:r>
      <w:r>
        <w:rPr>
          <w:rFonts w:ascii="??_GB2312" w:eastAsia="Times New Roman" w:hAnsi="仿宋"/>
          <w:kern w:val="0"/>
          <w:sz w:val="32"/>
          <w:szCs w:val="32"/>
        </w:rPr>
        <w:t>车辆</w:t>
      </w:r>
      <w:r>
        <w:rPr>
          <w:rFonts w:ascii="??_GB2312" w:hAnsi="仿宋"/>
          <w:kern w:val="0"/>
          <w:sz w:val="32"/>
          <w:szCs w:val="32"/>
        </w:rPr>
        <w:t>3</w:t>
      </w:r>
      <w:r>
        <w:rPr>
          <w:rFonts w:ascii="??_GB2312" w:eastAsia="Times New Roman" w:hAnsi="仿宋"/>
          <w:kern w:val="0"/>
          <w:sz w:val="32"/>
          <w:szCs w:val="32"/>
        </w:rPr>
        <w:t>辆</w:t>
      </w:r>
      <w:r>
        <w:rPr>
          <w:rFonts w:ascii="??_GB2312" w:hAnsi="仿宋" w:hint="eastAsia"/>
          <w:kern w:val="0"/>
          <w:sz w:val="32"/>
          <w:szCs w:val="32"/>
        </w:rPr>
        <w:t>。</w:t>
      </w:r>
    </w:p>
    <w:p w:rsidR="00AD6C1F" w:rsidRDefault="00AD6C1F">
      <w:pPr>
        <w:widowControl/>
        <w:spacing w:line="560" w:lineRule="exact"/>
        <w:ind w:firstLine="636"/>
        <w:rPr>
          <w:rFonts w:ascii="黑体" w:eastAsia="黑体" w:hAnsi="Times New Roman"/>
          <w:kern w:val="0"/>
          <w:sz w:val="32"/>
          <w:szCs w:val="32"/>
        </w:rPr>
      </w:pPr>
      <w:r>
        <w:rPr>
          <w:rFonts w:ascii="黑体" w:eastAsia="黑体" w:hAnsi="Times New Roman" w:hint="eastAsia"/>
          <w:kern w:val="0"/>
          <w:sz w:val="32"/>
          <w:szCs w:val="32"/>
        </w:rPr>
        <w:t>第四部分</w:t>
      </w:r>
      <w:r>
        <w:rPr>
          <w:rFonts w:ascii="黑体" w:eastAsia="黑体" w:hAnsi="Times New Roman"/>
          <w:kern w:val="0"/>
          <w:sz w:val="32"/>
          <w:szCs w:val="32"/>
        </w:rPr>
        <w:t xml:space="preserve">  </w:t>
      </w:r>
      <w:r>
        <w:rPr>
          <w:rFonts w:ascii="黑体" w:eastAsia="黑体" w:hAnsi="Times New Roman" w:hint="eastAsia"/>
          <w:kern w:val="0"/>
          <w:sz w:val="32"/>
          <w:szCs w:val="32"/>
        </w:rPr>
        <w:t>名词解释</w:t>
      </w:r>
    </w:p>
    <w:p w:rsidR="00AD6C1F" w:rsidRDefault="00AD6C1F">
      <w:pPr>
        <w:widowControl/>
        <w:snapToGrid w:val="0"/>
        <w:spacing w:line="560" w:lineRule="exact"/>
        <w:ind w:firstLine="640"/>
        <w:rPr>
          <w:rFonts w:ascii="??_GB2312" w:eastAsia="Times New Roman" w:hAnsi="仿宋"/>
          <w:kern w:val="0"/>
          <w:sz w:val="32"/>
          <w:szCs w:val="32"/>
        </w:rPr>
      </w:pPr>
      <w:r>
        <w:rPr>
          <w:rFonts w:ascii="??_GB2312" w:eastAsia="Times New Roman" w:hAnsi="楷体"/>
          <w:kern w:val="0"/>
          <w:sz w:val="32"/>
          <w:szCs w:val="32"/>
        </w:rPr>
        <w:t>（一）基本支出</w:t>
      </w:r>
      <w:r>
        <w:rPr>
          <w:rFonts w:ascii="??_GB2312" w:eastAsia="Times New Roman" w:hAnsi="仿宋"/>
          <w:kern w:val="0"/>
          <w:sz w:val="32"/>
          <w:szCs w:val="32"/>
        </w:rPr>
        <w:t>：指为保障机构正常运转、完成日常</w:t>
      </w:r>
    </w:p>
    <w:p w:rsidR="00AD6C1F" w:rsidRDefault="00AD6C1F">
      <w:pPr>
        <w:widowControl/>
        <w:snapToGrid w:val="0"/>
        <w:spacing w:line="560" w:lineRule="exact"/>
        <w:rPr>
          <w:rFonts w:ascii="??_GB2312" w:eastAsia="Times New Roman" w:hAnsi="仿宋"/>
          <w:kern w:val="0"/>
          <w:sz w:val="32"/>
          <w:szCs w:val="32"/>
        </w:rPr>
      </w:pPr>
      <w:r>
        <w:rPr>
          <w:rFonts w:ascii="??_GB2312" w:eastAsia="Times New Roman" w:hAnsi="仿宋"/>
          <w:kern w:val="0"/>
          <w:sz w:val="32"/>
          <w:szCs w:val="32"/>
        </w:rPr>
        <w:t>工作任务而发生的人员支出和公用支出。</w:t>
      </w:r>
    </w:p>
    <w:p w:rsidR="00AD6C1F" w:rsidRDefault="00AD6C1F">
      <w:pPr>
        <w:widowControl/>
        <w:snapToGrid w:val="0"/>
        <w:spacing w:line="560" w:lineRule="exact"/>
        <w:ind w:firstLine="640"/>
        <w:rPr>
          <w:rFonts w:ascii="??_GB2312" w:eastAsia="Times New Roman" w:hAnsi="仿宋"/>
          <w:kern w:val="0"/>
          <w:sz w:val="32"/>
          <w:szCs w:val="32"/>
        </w:rPr>
      </w:pPr>
      <w:r>
        <w:rPr>
          <w:rFonts w:ascii="??_GB2312" w:eastAsia="Times New Roman" w:hAnsi="楷体"/>
          <w:kern w:val="0"/>
          <w:sz w:val="32"/>
          <w:szCs w:val="32"/>
        </w:rPr>
        <w:t>（二）项目支出</w:t>
      </w:r>
      <w:r>
        <w:rPr>
          <w:rFonts w:ascii="??_GB2312" w:eastAsia="Times New Roman" w:hAnsi="仿宋"/>
          <w:kern w:val="0"/>
          <w:sz w:val="32"/>
          <w:szCs w:val="32"/>
        </w:rPr>
        <w:t>：指在基本支出之外为完成特定行政任</w:t>
      </w:r>
    </w:p>
    <w:p w:rsidR="00AD6C1F" w:rsidRDefault="00AD6C1F">
      <w:pPr>
        <w:widowControl/>
        <w:spacing w:line="560" w:lineRule="exact"/>
        <w:rPr>
          <w:rFonts w:ascii="??_GB2312" w:eastAsia="Times New Roman" w:hAnsi="仿宋"/>
          <w:kern w:val="0"/>
          <w:sz w:val="32"/>
          <w:szCs w:val="32"/>
        </w:rPr>
      </w:pPr>
      <w:r>
        <w:rPr>
          <w:rFonts w:ascii="??_GB2312" w:eastAsia="Times New Roman" w:hAnsi="仿宋"/>
          <w:kern w:val="0"/>
          <w:sz w:val="32"/>
          <w:szCs w:val="32"/>
        </w:rPr>
        <w:t>务和事业发展目标所发生的支出。</w:t>
      </w:r>
    </w:p>
    <w:p w:rsidR="00AD6C1F" w:rsidRDefault="00AD6C1F">
      <w:pPr>
        <w:widowControl/>
        <w:snapToGrid w:val="0"/>
        <w:spacing w:line="560" w:lineRule="exact"/>
        <w:ind w:firstLine="640"/>
        <w:rPr>
          <w:rFonts w:ascii="??_GB2312" w:eastAsia="Times New Roman" w:hAnsi="仿宋"/>
          <w:kern w:val="0"/>
          <w:sz w:val="32"/>
          <w:szCs w:val="32"/>
        </w:rPr>
      </w:pPr>
      <w:r>
        <w:rPr>
          <w:rFonts w:ascii="??_GB2312" w:eastAsia="Times New Roman" w:hAnsi="楷体"/>
          <w:kern w:val="0"/>
          <w:sz w:val="32"/>
          <w:szCs w:val="32"/>
        </w:rPr>
        <w:t>（三）</w:t>
      </w:r>
      <w:r>
        <w:rPr>
          <w:rFonts w:ascii="??_GB2312" w:eastAsia="Times New Roman" w:hAnsi="楷体"/>
          <w:kern w:val="0"/>
          <w:sz w:val="32"/>
          <w:szCs w:val="32"/>
        </w:rPr>
        <w:t>“</w:t>
      </w:r>
      <w:r>
        <w:rPr>
          <w:rFonts w:ascii="??_GB2312" w:eastAsia="Times New Roman" w:hAnsi="楷体"/>
          <w:kern w:val="0"/>
          <w:sz w:val="32"/>
          <w:szCs w:val="32"/>
        </w:rPr>
        <w:t>三公</w:t>
      </w:r>
      <w:r>
        <w:rPr>
          <w:rFonts w:ascii="??_GB2312" w:eastAsia="Times New Roman" w:hAnsi="楷体"/>
          <w:kern w:val="0"/>
          <w:sz w:val="32"/>
          <w:szCs w:val="32"/>
        </w:rPr>
        <w:t>”</w:t>
      </w:r>
      <w:r>
        <w:rPr>
          <w:rFonts w:ascii="??_GB2312" w:eastAsia="Times New Roman" w:hAnsi="楷体"/>
          <w:kern w:val="0"/>
          <w:sz w:val="32"/>
          <w:szCs w:val="32"/>
        </w:rPr>
        <w:t>经费</w:t>
      </w:r>
      <w:r>
        <w:rPr>
          <w:rFonts w:ascii="??_GB2312" w:eastAsia="Times New Roman" w:hAnsi="仿宋"/>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AD6C1F" w:rsidRDefault="00AD6C1F">
      <w:pPr>
        <w:widowControl/>
        <w:snapToGrid w:val="0"/>
        <w:spacing w:line="560" w:lineRule="exact"/>
        <w:ind w:firstLine="640"/>
        <w:rPr>
          <w:rFonts w:ascii="??_GB2312" w:eastAsia="Times New Roman" w:hAnsi="仿宋"/>
          <w:kern w:val="0"/>
          <w:sz w:val="32"/>
          <w:szCs w:val="32"/>
        </w:rPr>
      </w:pPr>
      <w:r>
        <w:rPr>
          <w:rFonts w:ascii="??_GB2312" w:eastAsia="Times New Roman" w:hAnsi="楷体"/>
          <w:kern w:val="0"/>
          <w:sz w:val="32"/>
          <w:szCs w:val="32"/>
        </w:rPr>
        <w:t>（四）机关运行经费</w:t>
      </w:r>
      <w:r>
        <w:rPr>
          <w:rFonts w:ascii="??_GB2312" w:eastAsia="Times New Roman" w:hAnsi="仿宋"/>
          <w:kern w:val="0"/>
          <w:sz w:val="32"/>
          <w:szCs w:val="32"/>
        </w:rPr>
        <w:t>：指行政单位和参照公务员法管理的事业单位使用一般公共预算安排的基本支出中的日常公用经费支出。</w:t>
      </w:r>
    </w:p>
    <w:sectPr w:rsidR="00AD6C1F" w:rsidSect="00E8507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C1F" w:rsidRDefault="00AD6C1F" w:rsidP="00E8507E">
      <w:r>
        <w:separator/>
      </w:r>
    </w:p>
  </w:endnote>
  <w:endnote w:type="continuationSeparator" w:id="0">
    <w:p w:rsidR="00AD6C1F" w:rsidRDefault="00AD6C1F" w:rsidP="00E85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C1F" w:rsidRDefault="00AD6C1F" w:rsidP="00C6154C">
    <w:pPr>
      <w:pStyle w:val="Footer"/>
      <w:framePr w:w="1904" w:h="376" w:hRule="exact" w:wrap="around" w:vAnchor="text" w:hAnchor="page" w:x="8518" w:y="11"/>
      <w:ind w:firstLineChars="200" w:firstLine="31680"/>
      <w:rPr>
        <w:rStyle w:val="PageNumber"/>
        <w:rFonts w:ascii="宋体"/>
        <w:sz w:val="28"/>
        <w:szCs w:val="28"/>
      </w:rPr>
    </w:pPr>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1</w:t>
    </w:r>
    <w:r>
      <w:rPr>
        <w:rStyle w:val="PageNumber"/>
        <w:rFonts w:ascii="宋体" w:hAnsi="宋体"/>
        <w:sz w:val="28"/>
        <w:szCs w:val="28"/>
      </w:rPr>
      <w:fldChar w:fldCharType="end"/>
    </w:r>
    <w:r>
      <w:rPr>
        <w:rStyle w:val="PageNumber"/>
        <w:rFonts w:ascii="宋体" w:hAnsi="宋体"/>
        <w:sz w:val="28"/>
        <w:szCs w:val="28"/>
      </w:rPr>
      <w:t xml:space="preserve"> —</w:t>
    </w:r>
  </w:p>
  <w:p w:rsidR="00AD6C1F" w:rsidRDefault="00AD6C1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C1F" w:rsidRDefault="00AD6C1F" w:rsidP="00E8507E">
      <w:r>
        <w:separator/>
      </w:r>
    </w:p>
  </w:footnote>
  <w:footnote w:type="continuationSeparator" w:id="0">
    <w:p w:rsidR="00AD6C1F" w:rsidRDefault="00AD6C1F" w:rsidP="00E85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C1F" w:rsidRDefault="00AD6C1F">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01BD"/>
    <w:multiLevelType w:val="singleLevel"/>
    <w:tmpl w:val="087701BD"/>
    <w:lvl w:ilvl="0">
      <w:start w:val="6"/>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507E"/>
    <w:rsid w:val="00053E6E"/>
    <w:rsid w:val="001B5031"/>
    <w:rsid w:val="002D3E28"/>
    <w:rsid w:val="002E241A"/>
    <w:rsid w:val="003244C7"/>
    <w:rsid w:val="00365E36"/>
    <w:rsid w:val="003D3839"/>
    <w:rsid w:val="005F0C48"/>
    <w:rsid w:val="00611D39"/>
    <w:rsid w:val="00781B6E"/>
    <w:rsid w:val="00877043"/>
    <w:rsid w:val="008D70A4"/>
    <w:rsid w:val="00951033"/>
    <w:rsid w:val="00976FC5"/>
    <w:rsid w:val="009C7EFA"/>
    <w:rsid w:val="00AD6C1F"/>
    <w:rsid w:val="00C6154C"/>
    <w:rsid w:val="00C75EE3"/>
    <w:rsid w:val="00DF55A0"/>
    <w:rsid w:val="00E7640A"/>
    <w:rsid w:val="00E8507E"/>
    <w:rsid w:val="00ED1DAB"/>
    <w:rsid w:val="00F74739"/>
    <w:rsid w:val="04136134"/>
    <w:rsid w:val="052A304D"/>
    <w:rsid w:val="052E4D0F"/>
    <w:rsid w:val="157C2BA0"/>
    <w:rsid w:val="199E097B"/>
    <w:rsid w:val="1DE051FA"/>
    <w:rsid w:val="1E14287D"/>
    <w:rsid w:val="2A901090"/>
    <w:rsid w:val="31CA3EE9"/>
    <w:rsid w:val="31D73B6A"/>
    <w:rsid w:val="3E3533AE"/>
    <w:rsid w:val="42DB2B56"/>
    <w:rsid w:val="43B026DE"/>
    <w:rsid w:val="44B8486B"/>
    <w:rsid w:val="450F35B8"/>
    <w:rsid w:val="50B12C30"/>
    <w:rsid w:val="52EE19F1"/>
    <w:rsid w:val="53FC67FA"/>
    <w:rsid w:val="55AA6796"/>
    <w:rsid w:val="5A22632C"/>
    <w:rsid w:val="5BE47199"/>
    <w:rsid w:val="5C79059D"/>
    <w:rsid w:val="5EA27D47"/>
    <w:rsid w:val="61DE261B"/>
    <w:rsid w:val="62DB1B0A"/>
    <w:rsid w:val="63227E27"/>
    <w:rsid w:val="638565C1"/>
    <w:rsid w:val="6E842AB7"/>
    <w:rsid w:val="71376698"/>
    <w:rsid w:val="720F4760"/>
    <w:rsid w:val="739D4252"/>
    <w:rsid w:val="757C2255"/>
    <w:rsid w:val="7A7921B8"/>
    <w:rsid w:val="7A9B3D81"/>
    <w:rsid w:val="7ED749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07E"/>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8507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E850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paragraph" w:styleId="NormalWeb">
    <w:name w:val="Normal (Web)"/>
    <w:basedOn w:val="Normal"/>
    <w:uiPriority w:val="99"/>
    <w:rsid w:val="00E8507E"/>
    <w:pPr>
      <w:spacing w:before="100" w:beforeAutospacing="1" w:after="100" w:afterAutospacing="1"/>
      <w:jc w:val="left"/>
    </w:pPr>
    <w:rPr>
      <w:kern w:val="0"/>
      <w:sz w:val="24"/>
    </w:rPr>
  </w:style>
  <w:style w:type="paragraph" w:customStyle="1" w:styleId="CharCharCharCharCharCharChar">
    <w:name w:val="Char Char Char Char Char Char Char"/>
    <w:basedOn w:val="Normal"/>
    <w:uiPriority w:val="99"/>
    <w:rsid w:val="00E8507E"/>
    <w:rPr>
      <w:rFonts w:ascii="Times New Roman" w:hAnsi="Times New Roman"/>
      <w:szCs w:val="24"/>
    </w:rPr>
  </w:style>
  <w:style w:type="character" w:styleId="PageNumber">
    <w:name w:val="page number"/>
    <w:basedOn w:val="DefaultParagraphFont"/>
    <w:uiPriority w:val="99"/>
    <w:rsid w:val="00E8507E"/>
    <w:rPr>
      <w:rFonts w:cs="Times New Roman"/>
    </w:rPr>
  </w:style>
</w:styles>
</file>

<file path=word/webSettings.xml><?xml version="1.0" encoding="utf-8"?>
<w:webSettings xmlns:r="http://schemas.openxmlformats.org/officeDocument/2006/relationships" xmlns:w="http://schemas.openxmlformats.org/wordprocessingml/2006/main">
  <w:divs>
    <w:div w:id="1950627208">
      <w:marLeft w:val="0"/>
      <w:marRight w:val="0"/>
      <w:marTop w:val="0"/>
      <w:marBottom w:val="0"/>
      <w:divBdr>
        <w:top w:val="none" w:sz="0" w:space="0" w:color="auto"/>
        <w:left w:val="none" w:sz="0" w:space="0" w:color="auto"/>
        <w:bottom w:val="none" w:sz="0" w:space="0" w:color="auto"/>
        <w:right w:val="none" w:sz="0" w:space="0" w:color="auto"/>
      </w:divBdr>
    </w:div>
    <w:div w:id="19506272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906</TotalTime>
  <Pages>4</Pages>
  <Words>256</Words>
  <Characters>1465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Administrator.PC-20180123RJTY</dc:creator>
  <cp:keywords/>
  <dc:description/>
  <cp:lastModifiedBy>微软用户</cp:lastModifiedBy>
  <cp:revision>14</cp:revision>
  <cp:lastPrinted>2018-04-23T14:54:00Z</cp:lastPrinted>
  <dcterms:created xsi:type="dcterms:W3CDTF">2014-10-29T12:08:00Z</dcterms:created>
  <dcterms:modified xsi:type="dcterms:W3CDTF">2018-05-16T09:00:00Z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