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firstLine="1600" w:firstLineChars="5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食品检验费</w:t>
      </w:r>
    </w:p>
    <w:p>
      <w:pPr>
        <w:spacing w:line="480" w:lineRule="auto"/>
        <w:ind w:firstLine="1600" w:firstLineChars="5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襄汾县市场监督管理局</w:t>
      </w:r>
    </w:p>
    <w:p>
      <w:pPr>
        <w:spacing w:line="480" w:lineRule="auto"/>
        <w:ind w:firstLine="1600" w:firstLineChars="5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襄汾县市场监督管理局-128001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  <w:jc w:val="center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rFonts w:hint="eastAsia" w:ascii="仿宋_GB2312" w:hAnsi="Times New Roman" w:cs="Times New Roman"/>
          <w:kern w:val="0"/>
          <w:sz w:val="32"/>
          <w:szCs w:val="32"/>
          <w:lang w:eastAsia="zh-CN"/>
        </w:rPr>
        <w:t>目录</w:t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3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</w:p>
    <w:p>
      <w:pPr>
        <w:pStyle w:val="18"/>
        <w:tabs>
          <w:tab w:val="right" w:leader="dot" w:pos="8296"/>
        </w:tabs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6" w:type="first"/>
          <w:footerReference r:id="rId9" w:type="first"/>
          <w:footerReference r:id="rId7" w:type="default"/>
          <w:headerReference r:id="rId5" w:type="even"/>
          <w:footerReference r:id="rId8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根据《中共中央、国务院深化改革加强食品安全工作的意见》中发【2019】17号，4批次/千人，襄汾县50万人，202</w:t>
      </w:r>
      <w:r>
        <w:rPr>
          <w:rFonts w:hint="eastAsia"/>
          <w:lang w:val="en-US" w:eastAsia="zh-CN"/>
        </w:rPr>
        <w:t>0</w:t>
      </w:r>
      <w:r>
        <w:t>年下达2150批次，2021年按实际情况进行。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根据《中共中央、国务院深化改革加强食品安全工作的意见》及省、市市场监督管理局食品安全抽检计划及要求。</w:t>
      </w:r>
    </w:p>
    <w:p>
      <w:pPr>
        <w:pStyle w:val="44"/>
        <w:ind w:left="280" w:firstLine="562"/>
        <w:rPr>
          <w:rFonts w:hint="eastAsia" w:eastAsia="仿宋_GB2312"/>
          <w:lang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b w:val="0"/>
          <w:bCs w:val="0"/>
          <w:lang w:eastAsia="zh-CN"/>
        </w:rPr>
        <w:t>保障食品安全，维护人民群众生命健康安全，如无此项目对经营者就起不到监督作用。</w:t>
      </w:r>
      <w:bookmarkStart w:id="15" w:name="_GoBack"/>
      <w:bookmarkEnd w:id="15"/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食用农产品、食品生产和流通环节、餐饮服务、涉案抽检</w:t>
      </w:r>
    </w:p>
    <w:p>
      <w:pPr>
        <w:pStyle w:val="44"/>
        <w:ind w:left="280" w:firstLine="562"/>
        <w:rPr>
          <w:rFonts w:ascii="Times New Roman" w:hAnsi="Times New Roman" w:cs="Times New Roman"/>
          <w:kern w:val="0"/>
          <w:szCs w:val="28"/>
        </w:rPr>
      </w:pPr>
      <w:r>
        <w:rPr>
          <w:rFonts w:hint="eastAsia"/>
          <w:b/>
          <w:bCs/>
        </w:rPr>
        <w:t>项目实施计划：</w:t>
      </w:r>
      <w:r>
        <w:t>按时按标准完成抽检、公示及不合格品的处罚。</w:t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9688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202"/>
        <w:gridCol w:w="781"/>
        <w:gridCol w:w="760"/>
        <w:gridCol w:w="830"/>
        <w:gridCol w:w="720"/>
        <w:gridCol w:w="890"/>
        <w:gridCol w:w="790"/>
        <w:gridCol w:w="88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20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3981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79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8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40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40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40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40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40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40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39.89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39.89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39.89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0.11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0.11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0.11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99.72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99.72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99.72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食用农产品、食品生产和流通环节、餐饮服务、涉案抽检。</w:t>
      </w: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食用农产品、食品生产和流通环节、餐饮服务、涉案抽检。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食品检验费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rPr>
          <w:rFonts w:hint="eastAsia"/>
          <w:lang w:val="en-US" w:eastAsia="zh-CN"/>
        </w:rPr>
        <w:t>99.97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99.72</w:t>
            </w: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9.97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食品安全监督抽检批次（份/千人）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4份/千人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食品安全监督抽检合格率（%）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食品安全监督抽检结果误差率（%）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食品安全监督抽检结果复检率（%）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检验报告出具及时率（%）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食品安全监督抽查完成及时率（%）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抽检不合格食品处理率（%）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269"/>
        <w:gridCol w:w="1370"/>
        <w:gridCol w:w="1380"/>
        <w:gridCol w:w="1340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服务对象满意度指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标</w:t>
            </w:r>
          </w:p>
        </w:tc>
        <w:tc>
          <w:tcPr>
            <w:tcW w:w="2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群众满意率</w:t>
            </w:r>
          </w:p>
        </w:tc>
        <w:tc>
          <w:tcPr>
            <w:tcW w:w="1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17451"/>
      <w:bookmarkStart w:id="11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firstLine="1120" w:firstLineChars="400"/>
        <w:rPr>
          <w:rFonts w:ascii="仿宋_GB2312"/>
          <w:bCs/>
        </w:rPr>
      </w:pPr>
      <w:r>
        <w:rPr>
          <w:rFonts w:hint="eastAsia" w:ascii="仿宋_GB2312"/>
          <w:bCs/>
        </w:rPr>
        <w:t>预算执行指标：年初预算</w:t>
      </w:r>
      <w:r>
        <w:rPr>
          <w:rFonts w:hint="eastAsia" w:ascii="仿宋_GB2312"/>
          <w:bCs/>
          <w:lang w:val="en-US" w:eastAsia="zh-CN"/>
        </w:rPr>
        <w:t>40</w:t>
      </w:r>
      <w:r>
        <w:rPr>
          <w:rFonts w:hint="eastAsia" w:ascii="仿宋_GB2312"/>
          <w:bCs/>
        </w:rPr>
        <w:t>万元，实际支付39.89万元，预算执行率</w:t>
      </w:r>
      <w:r>
        <w:rPr>
          <w:rFonts w:hint="eastAsia" w:ascii="仿宋_GB2312"/>
          <w:bCs/>
          <w:lang w:val="en-US" w:eastAsia="zh-CN"/>
        </w:rPr>
        <w:t>99.72</w:t>
      </w:r>
      <w:r>
        <w:rPr>
          <w:rFonts w:hint="eastAsia" w:ascii="仿宋_GB2312"/>
          <w:bCs/>
        </w:rPr>
        <w:t>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firstLine="1120" w:firstLineChars="400"/>
        <w:rPr>
          <w:rFonts w:ascii="仿宋_GB2312"/>
          <w:bCs/>
        </w:rPr>
      </w:pPr>
      <w:r>
        <w:rPr>
          <w:rFonts w:hint="eastAsia" w:ascii="仿宋_GB2312"/>
          <w:bCs/>
        </w:rPr>
        <w:t>产出指标：食品安全监督抽检批次4份/千人，食品安全监督抽检合格率98%，食品安全抽检结果复检率1%，检验报告出具及时。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firstLine="1120" w:firstLineChars="400"/>
        <w:rPr>
          <w:rFonts w:ascii="仿宋_GB2312"/>
          <w:bCs/>
        </w:rPr>
      </w:pPr>
      <w:r>
        <w:rPr>
          <w:rFonts w:hint="eastAsia" w:ascii="仿宋_GB2312"/>
          <w:bCs/>
        </w:rPr>
        <w:t>效益指标：抽检不合格食品处理率100%。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firstLine="1120" w:firstLineChars="400"/>
        <w:rPr>
          <w:rFonts w:ascii="仿宋_GB2312"/>
          <w:bCs/>
        </w:rPr>
      </w:pPr>
      <w:r>
        <w:rPr>
          <w:rFonts w:hint="eastAsia" w:ascii="仿宋_GB2312"/>
          <w:bCs/>
        </w:rPr>
        <w:t>满意度指标：群众满意度100%。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</w:pPr>
      <w:r>
        <w:rPr>
          <w:rFonts w:hint="eastAsia"/>
        </w:rPr>
        <w:t>1.按照上级文件要求部署食品抽检活动。2.加大对执法人员的培训，熟悉</w:t>
      </w:r>
      <w:r>
        <w:rPr>
          <w:rFonts w:hint="eastAsia"/>
          <w:lang w:eastAsia="zh-CN"/>
        </w:rPr>
        <w:t>食品抽检工作的注意事项。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1120" w:firstLineChars="40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pStyle w:val="52"/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rPr>
          <w:rFonts w:hint="eastAsia"/>
          <w:lang w:val="en-US" w:eastAsia="zh-CN"/>
        </w:rPr>
      </w:pPr>
      <w:r>
        <w:rPr>
          <w:rFonts w:hint="eastAsia"/>
        </w:rPr>
        <w:t>项目设置时可以按照</w:t>
      </w:r>
      <w:r>
        <w:rPr>
          <w:rFonts w:hint="eastAsia"/>
          <w:lang w:val="en-US" w:eastAsia="zh-CN"/>
        </w:rPr>
        <w:t>与人民群众生活相关的食品多抽检，检测项目多一点</w:t>
      </w:r>
      <w:r>
        <w:rPr>
          <w:rFonts w:hint="eastAsia"/>
        </w:rPr>
        <w:t>。由专人负责食品抽检工作，</w:t>
      </w:r>
      <w:r>
        <w:rPr>
          <w:rFonts w:hint="eastAsia"/>
          <w:lang w:eastAsia="zh-CN"/>
        </w:rPr>
        <w:t>按</w:t>
      </w:r>
      <w:r>
        <w:rPr>
          <w:rFonts w:hint="eastAsia"/>
        </w:rPr>
        <w:t>要求</w:t>
      </w:r>
      <w:r>
        <w:rPr>
          <w:rFonts w:hint="eastAsia"/>
          <w:lang w:eastAsia="zh-CN"/>
        </w:rPr>
        <w:t>通过第三方</w:t>
      </w:r>
      <w:r>
        <w:rPr>
          <w:rFonts w:hint="eastAsia"/>
        </w:rPr>
        <w:t>检验机构开展合作。加强资金监管</w:t>
      </w:r>
      <w:r>
        <w:rPr>
          <w:rFonts w:hint="eastAsia"/>
          <w:lang w:eastAsia="zh-CN"/>
        </w:rPr>
        <w:t>，按进度支付。</w:t>
      </w:r>
      <w:r>
        <w:rPr>
          <w:rFonts w:hint="eastAsia"/>
          <w:lang w:val="en-US" w:eastAsia="zh-CN"/>
        </w:rPr>
        <w:tab/>
      </w: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1"/>
      </w:pBdr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YzYxZDU5MzM2MTY4YTZkYWFlZTcxNTVmYzMzMWQ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025513D"/>
    <w:rsid w:val="233452F3"/>
    <w:rsid w:val="261B575B"/>
    <w:rsid w:val="28277D07"/>
    <w:rsid w:val="308C4A00"/>
    <w:rsid w:val="3FC96FE3"/>
    <w:rsid w:val="42744D68"/>
    <w:rsid w:val="43D85F4A"/>
    <w:rsid w:val="58BA68F8"/>
    <w:rsid w:val="5F5A1F89"/>
    <w:rsid w:val="63076E8E"/>
    <w:rsid w:val="6F422D0A"/>
    <w:rsid w:val="71055377"/>
    <w:rsid w:val="73F531FC"/>
    <w:rsid w:val="75900F0B"/>
    <w:rsid w:val="7BA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1378</Words>
  <Characters>1568</Characters>
  <Lines>0</Lines>
  <Paragraphs>0</Paragraphs>
  <TotalTime>35</TotalTime>
  <ScaleCrop>false</ScaleCrop>
  <LinksUpToDate>false</LinksUpToDate>
  <CharactersWithSpaces>1590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Lucky</cp:lastModifiedBy>
  <dcterms:modified xsi:type="dcterms:W3CDTF">2022-10-14T08:13:54Z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7FC93749BEFF498799888D6C9E6F8FB9</vt:lpwstr>
  </property>
</Properties>
</file>