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er+xml" PartName="/word/footer4.xml"/>
  <Override ContentType="application/vnd.openxmlformats-officedocument.wordprocessingml.footer+xml" PartName="/word/footer5.xml"/>
  <Override ContentType="application/vnd.openxmlformats-officedocument.wordprocessingml.footer+xml" PartName="/word/footer6.xml"/>
  <Override ContentType="application/vnd.openxmlformats-officedocument.wordprocessingml.footer+xml" PartName="/word/footer7.xml"/>
  <Override ContentType="application/vnd.openxmlformats-officedocument.wordprocessingml.footer+xml" PartName="/word/footer8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header+xml" PartName="/word/header4.xml"/>
  <Override ContentType="application/vnd.openxmlformats-officedocument.wordprocessingml.header+xml" PartName="/word/header5.xml"/>
  <Override ContentType="application/vnd.openxmlformats-officedocument.wordprocessingml.header+xml" PartName="/word/header6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
<Relationships xmlns="http://schemas.openxmlformats.org/package/2006/relationships">
<Relationship Id="rId1" Target="word/document.xml" Type="http://schemas.openxmlformats.org/officeDocument/2006/relationships/officeDocument"/>
<Relationship Id="rId2" Target="docProps/core.xml" Type="http://schemas.openxmlformats.org/package/2006/relationships/metadata/core-properties"/>
<Relationship Id="rId3" Target="docProps/app.xml" Type="http://schemas.openxmlformats.org/officeDocument/2006/relationships/extended-properties"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A2B" w:rsidRDefault="00B85A2B" w:rsidP="00E56E53">
      <w:pPr>
        <w:spacing w:line="480" w:lineRule="auto"/>
        <w:ind w:firstLineChars="0" w:firstLine="0"/>
        <w:jc w:val="center"/>
        <w:rPr>
          <w:rFonts w:ascii="Times New Roman" w:eastAsia="黑体" w:hAnsi="Times New Roman" w:cs="Times New Roman"/>
          <w:b/>
          <w:kern w:val="0"/>
          <w:sz w:val="50"/>
          <w:szCs w:val="50"/>
        </w:rPr>
      </w:pPr>
    </w:p>
    <w:p w:rsidR="00B85A2B" w:rsidRDefault="00B85A2B" w:rsidP="00E56E53">
      <w:pPr>
        <w:spacing w:line="480" w:lineRule="auto"/>
        <w:ind w:firstLineChars="0" w:firstLine="0"/>
        <w:jc w:val="center"/>
        <w:rPr>
          <w:rFonts w:ascii="Times New Roman" w:eastAsia="黑体" w:hAnsi="Times New Roman" w:cs="Times New Roman"/>
          <w:b/>
          <w:kern w:val="0"/>
          <w:sz w:val="50"/>
          <w:szCs w:val="50"/>
        </w:rPr>
      </w:pPr>
    </w:p>
    <w:p w:rsidR="00B85A2B" w:rsidRDefault="00B85A2B" w:rsidP="00E56E53">
      <w:pPr>
        <w:spacing w:line="480" w:lineRule="auto"/>
        <w:ind w:firstLineChars="0" w:firstLine="0"/>
        <w:jc w:val="center"/>
        <w:rPr>
          <w:rFonts w:ascii="Times New Roman" w:eastAsia="黑体" w:hAnsi="Times New Roman" w:cs="Times New Roman"/>
          <w:b/>
          <w:kern w:val="0"/>
          <w:sz w:val="50"/>
          <w:szCs w:val="50"/>
        </w:rPr>
      </w:pPr>
    </w:p>
    <w:p w:rsidR="00B85A2B" w:rsidRPr="004550E0" w:rsidRDefault="00B85A2B" w:rsidP="00E56E53">
      <w:pPr>
        <w:spacing w:before="120" w:after="120" w:line="480" w:lineRule="auto"/>
        <w:ind w:firstLineChars="0" w:firstLine="0"/>
        <w:jc w:val="center"/>
        <w:outlineLvl w:val="0"/>
        <w:rPr>
          <w:rFonts w:ascii="仿宋_GB2312" w:hAnsi="Arial"/>
          <w:b/>
          <w:sz w:val="44"/>
          <w:szCs w:val="44"/>
        </w:rPr>
      </w:pPr>
      <w:r>
        <w:rPr>
          <w:rFonts w:ascii="仿宋_GB2312" w:hAnsi="Arial" w:hint="eastAsia"/>
          <w:b/>
          <w:sz w:val="44"/>
          <w:szCs w:val="44"/>
        </w:rPr>
        <w:t>财政项目支出绩效自评报告</w:t>
      </w:r>
    </w:p>
    <w:p w:rsidR="00B85A2B" w:rsidRPr="00C25722" w:rsidRDefault="00B85A2B" w:rsidP="00E56E53">
      <w:pPr>
        <w:spacing w:line="480" w:lineRule="auto"/>
        <w:ind w:firstLineChars="0" w:firstLine="0"/>
        <w:jc w:val="center"/>
        <w:rPr>
          <w:rFonts w:ascii="Times New Roman" w:eastAsia="黑体" w:hAnsi="Times New Roman" w:cs="Times New Roman"/>
          <w:b/>
          <w:kern w:val="0"/>
          <w:sz w:val="50"/>
          <w:szCs w:val="50"/>
        </w:rPr>
      </w:pPr>
    </w:p>
    <w:p w:rsidR="00B85A2B" w:rsidRPr="00C25722" w:rsidRDefault="00B85A2B" w:rsidP="00E56E53">
      <w:pPr>
        <w:spacing w:line="480" w:lineRule="auto"/>
        <w:ind w:firstLineChars="0" w:firstLine="0"/>
        <w:jc w:val="center"/>
        <w:rPr>
          <w:rFonts w:ascii="Times New Roman" w:eastAsia="黑体" w:hAnsi="Times New Roman" w:cs="Times New Roman"/>
          <w:b/>
          <w:kern w:val="0"/>
          <w:sz w:val="50"/>
          <w:szCs w:val="50"/>
        </w:rPr>
      </w:pPr>
    </w:p>
    <w:p w:rsidR="00B85A2B" w:rsidRPr="00C25722" w:rsidRDefault="00B85A2B" w:rsidP="00E56E53">
      <w:pPr>
        <w:spacing w:line="480" w:lineRule="auto"/>
        <w:ind w:firstLineChars="0" w:firstLine="0"/>
        <w:jc w:val="center"/>
        <w:rPr>
          <w:rFonts w:ascii="Times New Roman" w:eastAsia="黑体" w:hAnsi="Times New Roman" w:cs="Times New Roman"/>
          <w:b/>
          <w:kern w:val="0"/>
          <w:sz w:val="50"/>
          <w:szCs w:val="50"/>
        </w:rPr>
      </w:pPr>
    </w:p>
    <w:p w:rsidR="00B85A2B" w:rsidRPr="00C25722" w:rsidRDefault="00B85A2B" w:rsidP="00E56E53">
      <w:pPr>
        <w:spacing w:line="480" w:lineRule="auto"/>
        <w:ind w:firstLineChars="0" w:firstLine="0"/>
        <w:jc w:val="center"/>
        <w:rPr>
          <w:rFonts w:ascii="Times New Roman" w:eastAsia="黑体" w:hAnsi="Times New Roman" w:cs="Times New Roman"/>
          <w:b/>
          <w:kern w:val="0"/>
          <w:sz w:val="50"/>
          <w:szCs w:val="50"/>
        </w:rPr>
      </w:pPr>
    </w:p>
    <w:p w:rsidR="00B85A2B" w:rsidRPr="00C25722" w:rsidRDefault="00B85A2B" w:rsidP="00E56E53">
      <w:pPr>
        <w:spacing w:line="480" w:lineRule="auto"/>
        <w:ind w:firstLineChars="0" w:firstLine="0"/>
        <w:jc w:val="center"/>
        <w:rPr>
          <w:rFonts w:ascii="Times New Roman" w:eastAsia="黑体" w:hAnsi="Times New Roman" w:cs="Times New Roman"/>
          <w:b/>
          <w:kern w:val="0"/>
          <w:sz w:val="50"/>
          <w:szCs w:val="50"/>
        </w:rPr>
      </w:pPr>
    </w:p>
    <w:p w:rsidR="00B85A2B" w:rsidRPr="00C25722" w:rsidRDefault="00B85A2B" w:rsidP="00E56E53">
      <w:pPr>
        <w:spacing w:line="480" w:lineRule="auto"/>
        <w:ind w:firstLineChars="0" w:firstLine="0"/>
        <w:jc w:val="center"/>
        <w:rPr>
          <w:rFonts w:ascii="Times New Roman" w:eastAsia="黑体" w:hAnsi="Times New Roman" w:cs="Times New Roman"/>
          <w:b/>
          <w:kern w:val="0"/>
          <w:sz w:val="50"/>
          <w:szCs w:val="50"/>
        </w:rPr>
      </w:pPr>
    </w:p>
    <w:p w:rsidR="00B85A2B" w:rsidRPr="004550E0" w:rsidRDefault="00B85A2B" w:rsidP="00E56E53">
      <w:pPr>
        <w:spacing w:line="480" w:lineRule="auto"/>
        <w:ind w:firstLineChars="0" w:firstLine="0"/>
        <w:jc w:val="center"/>
        <w:rPr>
          <w:rFonts w:ascii="仿宋_GB2312" w:hAnsi="Times New Roman" w:cs="Times New Roman"/>
          <w:kern w:val="0"/>
          <w:sz w:val="30"/>
          <w:szCs w:val="30"/>
        </w:rPr>
      </w:pPr>
    </w:p>
    <w:p w:rsidR="00B85A2B" w:rsidRPr="004550E0" w:rsidRDefault="00B85A2B" w:rsidP="00F5304C">
      <w:pPr>
        <w:spacing w:line="480" w:lineRule="auto"/>
        <w:ind w:left="1680" w:firstLineChars="0" w:firstLine="420"/>
        <w:rPr>
          <w:rFonts w:ascii="仿宋_GB2312" w:hAnsi="Times New Roman" w:cs="Times New Roman"/>
          <w:kern w:val="0"/>
          <w:sz w:val="32"/>
          <w:szCs w:val="32"/>
        </w:rPr>
      </w:pPr>
      <w:r>
        <w:rPr>
          <w:rFonts w:ascii="仿宋_GB2312" w:hAnsi="Times New Roman" w:cs="Times New Roman" w:hint="eastAsia"/>
          <w:kern w:val="0"/>
          <w:sz w:val="32"/>
          <w:szCs w:val="32"/>
        </w:rPr>
        <w:t>项目名称：</w:t>
      </w:r>
      <w:r>
        <w:rPr>
          <w:rFonts w:ascii="仿宋_GB2312" w:hAnsi="Times New Roman" w:cs="Times New Roman"/>
          <w:kern w:val="0"/>
          <w:sz w:val="32"/>
          <w:szCs w:val="32"/>
        </w:rPr>
        <w:t xml:space="preserve"> </w:t>
      </w:r>
      <w:r>
        <w:rPr>
          <w:rFonts w:ascii="仿宋_GB2312" w:hAnsi="仿宋_GB2312" w:cs="仿宋_GB2312" w:eastAsia="仿宋_GB2312"/>
          <w:color w:val=""/>
          <w:sz w:val="32"/>
          <w:u w:val="none"/>
        </w:rPr>
        <w:t>统计事业费</w:t>
      </w:r>
    </w:p>
    <w:p w:rsidR="00B85A2B" w:rsidRPr="004550E0" w:rsidRDefault="00B85A2B" w:rsidP="00F5304C">
      <w:pPr>
        <w:spacing w:line="480" w:lineRule="auto"/>
        <w:ind w:left="1680" w:firstLineChars="0" w:firstLine="420"/>
        <w:rPr>
          <w:rFonts w:ascii="仿宋_GB2312" w:hAnsi="Times New Roman" w:cs="Times New Roman"/>
          <w:kern w:val="0"/>
          <w:sz w:val="32"/>
          <w:szCs w:val="32"/>
        </w:rPr>
      </w:pPr>
      <w:r w:rsidRPr="004550E0">
        <w:rPr>
          <w:rFonts w:ascii="仿宋_GB2312" w:hAnsi="Times New Roman" w:cs="Times New Roman" w:hint="eastAsia"/>
          <w:kern w:val="0"/>
          <w:sz w:val="32"/>
          <w:szCs w:val="32"/>
        </w:rPr>
        <w:t>项目单位：</w:t>
      </w:r>
      <w:r>
        <w:rPr>
          <w:rFonts w:ascii="仿宋_GB2312" w:hAnsi="Times New Roman" w:cs="Times New Roman"/>
          <w:kern w:val="0"/>
          <w:sz w:val="32"/>
          <w:szCs w:val="32"/>
        </w:rPr>
        <w:t xml:space="preserve"> </w:t>
      </w:r>
      <w:r>
        <w:rPr>
          <w:rFonts w:ascii="仿宋_GB2312" w:hAnsi="仿宋_GB2312" w:cs="仿宋_GB2312" w:eastAsia="仿宋_GB2312"/>
          <w:color w:val=""/>
          <w:sz w:val="32"/>
          <w:u w:val="none"/>
        </w:rPr>
        <w:t>襄汾县统计局</w:t>
      </w:r>
    </w:p>
    <w:p w:rsidR="00B85A2B" w:rsidRPr="004550E0" w:rsidRDefault="00B85A2B" w:rsidP="00F5304C">
      <w:pPr>
        <w:spacing w:line="480" w:lineRule="auto"/>
        <w:ind w:left="1680" w:firstLineChars="0" w:firstLine="420"/>
        <w:rPr>
          <w:rFonts w:ascii="仿宋_GB2312" w:hAnsi="Times New Roman" w:cs="Times New Roman"/>
          <w:kern w:val="0"/>
          <w:sz w:val="32"/>
          <w:szCs w:val="32"/>
        </w:rPr>
      </w:pPr>
      <w:r w:rsidRPr="004550E0">
        <w:rPr>
          <w:rFonts w:ascii="仿宋_GB2312" w:hAnsi="Times New Roman" w:cs="Times New Roman" w:hint="eastAsia"/>
          <w:kern w:val="0"/>
          <w:sz w:val="32"/>
          <w:szCs w:val="32"/>
        </w:rPr>
        <w:t>主管部门：</w:t>
      </w:r>
      <w:r>
        <w:rPr>
          <w:rFonts w:ascii="仿宋_GB2312" w:hAnsi="Times New Roman" w:cs="Times New Roman"/>
          <w:kern w:val="0"/>
          <w:sz w:val="32"/>
          <w:szCs w:val="32"/>
        </w:rPr>
        <w:t xml:space="preserve"> </w:t>
      </w:r>
      <w:r>
        <w:rPr>
          <w:rFonts w:ascii="仿宋_GB2312" w:hAnsi="仿宋_GB2312" w:cs="仿宋_GB2312" w:eastAsia="仿宋_GB2312"/>
          <w:color w:val=""/>
          <w:sz w:val="32"/>
          <w:u w:val="none"/>
        </w:rPr>
        <w:t>襄汾县统计局-124001</w:t>
      </w:r>
    </w:p>
    <w:p w:rsidR="00B85A2B" w:rsidRPr="004550E0" w:rsidRDefault="00B85A2B" w:rsidP="00E56E53">
      <w:pPr>
        <w:spacing w:line="480" w:lineRule="auto"/>
        <w:ind w:firstLineChars="0" w:firstLine="0"/>
        <w:rPr>
          <w:rFonts w:ascii="黑体" w:eastAsia="黑体" w:hAnsi="Times New Roman" w:cs="Times New Roman"/>
          <w:b/>
          <w:kern w:val="0"/>
          <w:sz w:val="32"/>
          <w:szCs w:val="32"/>
        </w:rPr>
      </w:pPr>
    </w:p>
    <w:p w:rsidR="00B85A2B" w:rsidRPr="004550E0" w:rsidRDefault="00B85A2B" w:rsidP="00E56E53">
      <w:pPr>
        <w:spacing w:line="480" w:lineRule="auto"/>
        <w:ind w:firstLineChars="0" w:firstLine="0"/>
        <w:rPr>
          <w:rFonts w:ascii="黑体" w:eastAsia="黑体" w:hAnsi="Times New Roman" w:cs="Times New Roman"/>
          <w:b/>
          <w:kern w:val="0"/>
          <w:sz w:val="32"/>
          <w:szCs w:val="32"/>
        </w:rPr>
      </w:pPr>
    </w:p>
    <w:p w:rsidR="00B85A2B" w:rsidRDefault="00B85A2B" w:rsidP="00E56E53">
      <w:pPr>
        <w:spacing w:line="480" w:lineRule="auto"/>
        <w:ind w:firstLineChars="0" w:firstLine="0"/>
        <w:jc w:val="center"/>
        <w:rPr>
          <w:rFonts w:ascii="仿宋_GB2312" w:hAnsi="Times New Roman" w:cs="Times New Roman"/>
          <w:kern w:val="0"/>
          <w:sz w:val="32"/>
          <w:szCs w:val="32"/>
        </w:rPr>
      </w:pPr>
      <w:r>
        <w:rPr>
          <w:rFonts w:ascii="仿宋_GB2312" w:hAnsi="Times New Roman" w:cs="Times New Roman"/>
          <w:kern w:val="0"/>
          <w:sz w:val="32"/>
          <w:szCs w:val="32"/>
        </w:rPr>
        <w:t>2022</w:t>
      </w:r>
      <w:r>
        <w:rPr>
          <w:rFonts w:ascii="仿宋_GB2312" w:hAnsi="Times New Roman" w:cs="Times New Roman" w:hint="eastAsia"/>
          <w:kern w:val="0"/>
          <w:sz w:val="32"/>
          <w:szCs w:val="32"/>
        </w:rPr>
        <w:t>年</w:t>
      </w:r>
      <w:r>
        <w:rPr>
          <w:rFonts w:ascii="仿宋_GB2312" w:hAnsi="Times New Roman" w:cs="Times New Roman"/>
          <w:kern w:val="0"/>
          <w:sz w:val="32"/>
          <w:szCs w:val="32"/>
        </w:rPr>
        <w:t>2</w:t>
      </w:r>
      <w:r>
        <w:rPr>
          <w:rFonts w:ascii="仿宋_GB2312" w:hAnsi="Times New Roman" w:cs="Times New Roman" w:hint="eastAsia"/>
          <w:kern w:val="0"/>
          <w:sz w:val="32"/>
          <w:szCs w:val="32"/>
        </w:rPr>
        <w:t>月</w:t>
      </w:r>
    </w:p>
    <w:p w:rsidR="00B85A2B" w:rsidRDefault="00B85A2B" w:rsidP="00805ED9">
      <w:pPr>
        <w:pStyle w:val="TOC1"/>
        <w:tabs>
          <w:tab w:val="right" w:leader="dot" w:pos="8296"/>
        </w:tabs>
        <w:ind w:firstLineChars="137" w:firstLine="440"/>
        <w:rPr>
          <w:noProof/>
        </w:rPr>
      </w:pPr>
      <w:r>
        <w:rPr>
          <w:rFonts w:ascii="仿宋_GB2312" w:hAnsi="Times New Roman" w:cs="Times New Roman"/>
          <w:kern w:val="0"/>
          <w:sz w:val="32"/>
          <w:szCs w:val="32"/>
        </w:rPr>
        <w:br w:type="page"/>
      </w:r>
      <w:r>
        <w:rPr>
          <w:szCs w:val="44"/>
        </w:rPr>
        <w:fldChar w:fldCharType="begin"/>
      </w:r>
      <w:r>
        <w:rPr>
          <w:szCs w:val="44"/>
        </w:rPr>
        <w:instrText xml:space="preserve"> TOC \o "1-4" \f </w:instrText>
      </w:r>
      <w:r>
        <w:rPr>
          <w:szCs w:val="44"/>
        </w:rPr>
        <w:fldChar w:fldCharType="separate"/>
      </w:r>
    </w:p>
    <w:p w:rsidR="00B85A2B" w:rsidRDefault="00B85A2B">
      <w:pPr>
        <w:pStyle w:val="TOC1"/>
        <w:tabs>
          <w:tab w:val="right" w:leader="dot" w:pos="8296"/>
        </w:tabs>
        <w:ind w:firstLine="402"/>
        <w:rPr>
          <w:rFonts w:ascii="等线" w:eastAsia="等线" w:hAnsi="等线" w:cs="Times New Roman"/>
          <w:b w:val="0"/>
          <w:bCs w:val="0"/>
          <w:caps w:val="0"/>
          <w:noProof/>
          <w:sz w:val="21"/>
          <w:szCs w:val="22"/>
        </w:rPr>
      </w:pPr>
      <w:r w:rsidRPr="00480C40">
        <w:rPr>
          <w:rFonts w:ascii="仿宋" w:eastAsia="仿宋" w:hAnsi="仿宋" w:cs="仿宋" w:hint="eastAsia"/>
          <w:bCs w:val="0"/>
          <w:noProof/>
        </w:rPr>
        <w:t>一、项目的基本情况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_Toc61505636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B85A2B" w:rsidRDefault="00B85A2B">
      <w:pPr>
        <w:pStyle w:val="TOC2"/>
        <w:tabs>
          <w:tab w:val="right" w:leader="dot" w:pos="8296"/>
        </w:tabs>
        <w:ind w:firstLine="400"/>
        <w:rPr>
          <w:rFonts w:ascii="等线" w:eastAsia="等线" w:hAnsi="等线" w:cs="Times New Roman"/>
          <w:smallCaps w:val="0"/>
          <w:noProof/>
          <w:sz w:val="21"/>
          <w:szCs w:val="22"/>
        </w:rPr>
      </w:pPr>
      <w:r>
        <w:rPr>
          <w:rFonts w:hint="eastAsia"/>
          <w:noProof/>
        </w:rPr>
        <w:t>（一）项目概况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_Toc61505637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B85A2B" w:rsidRDefault="00B85A2B">
      <w:pPr>
        <w:pStyle w:val="TOC2"/>
        <w:tabs>
          <w:tab w:val="right" w:leader="dot" w:pos="8296"/>
        </w:tabs>
        <w:ind w:firstLine="400"/>
        <w:rPr>
          <w:rFonts w:ascii="等线" w:eastAsia="等线" w:hAnsi="等线" w:cs="Times New Roman"/>
          <w:smallCaps w:val="0"/>
          <w:noProof/>
          <w:sz w:val="21"/>
          <w:szCs w:val="22"/>
        </w:rPr>
      </w:pPr>
      <w:r>
        <w:rPr>
          <w:rFonts w:hint="eastAsia"/>
          <w:noProof/>
        </w:rPr>
        <w:t>（二）预算执行情况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_Toc61505638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B85A2B" w:rsidRDefault="00B85A2B">
      <w:pPr>
        <w:pStyle w:val="TOC2"/>
        <w:tabs>
          <w:tab w:val="right" w:leader="dot" w:pos="8296"/>
        </w:tabs>
        <w:ind w:firstLine="400"/>
        <w:rPr>
          <w:rFonts w:ascii="等线" w:eastAsia="等线" w:hAnsi="等线" w:cs="Times New Roman"/>
          <w:smallCaps w:val="0"/>
          <w:noProof/>
          <w:sz w:val="21"/>
          <w:szCs w:val="22"/>
        </w:rPr>
      </w:pPr>
      <w:r>
        <w:rPr>
          <w:rFonts w:hint="eastAsia"/>
          <w:noProof/>
        </w:rPr>
        <w:t>（三）项目绩效目标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_Toc61505639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B85A2B" w:rsidRDefault="00B85A2B">
      <w:pPr>
        <w:pStyle w:val="TOC2"/>
        <w:tabs>
          <w:tab w:val="right" w:leader="dot" w:pos="8296"/>
        </w:tabs>
        <w:ind w:firstLine="400"/>
        <w:rPr>
          <w:rFonts w:ascii="等线" w:eastAsia="等线" w:hAnsi="等线" w:cs="Times New Roman"/>
          <w:smallCaps w:val="0"/>
          <w:noProof/>
          <w:sz w:val="21"/>
          <w:szCs w:val="22"/>
        </w:rPr>
      </w:pPr>
      <w:r>
        <w:rPr>
          <w:rFonts w:hint="eastAsia"/>
          <w:noProof/>
        </w:rPr>
        <w:t>（四）项目实施计划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_Toc61505640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B85A2B" w:rsidRDefault="00B85A2B">
      <w:pPr>
        <w:pStyle w:val="TOC1"/>
        <w:tabs>
          <w:tab w:val="right" w:leader="dot" w:pos="8296"/>
        </w:tabs>
        <w:ind w:firstLine="402"/>
        <w:rPr>
          <w:rFonts w:ascii="等线" w:eastAsia="等线" w:hAnsi="等线" w:cs="Times New Roman"/>
          <w:b w:val="0"/>
          <w:bCs w:val="0"/>
          <w:caps w:val="0"/>
          <w:noProof/>
          <w:sz w:val="21"/>
          <w:szCs w:val="22"/>
        </w:rPr>
      </w:pPr>
      <w:r w:rsidRPr="00480C40">
        <w:rPr>
          <w:rFonts w:ascii="仿宋" w:eastAsia="仿宋" w:hAnsi="仿宋" w:cs="仿宋" w:hint="eastAsia"/>
          <w:bCs w:val="0"/>
          <w:noProof/>
        </w:rPr>
        <w:t>二、项目绩效情况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_Toc61505641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B85A2B" w:rsidRDefault="00B85A2B">
      <w:pPr>
        <w:pStyle w:val="TOC2"/>
        <w:tabs>
          <w:tab w:val="right" w:leader="dot" w:pos="8296"/>
        </w:tabs>
        <w:ind w:firstLine="400"/>
        <w:rPr>
          <w:rFonts w:ascii="等线" w:eastAsia="等线" w:hAnsi="等线" w:cs="Times New Roman"/>
          <w:smallCaps w:val="0"/>
          <w:noProof/>
          <w:sz w:val="21"/>
          <w:szCs w:val="22"/>
        </w:rPr>
      </w:pPr>
      <w:r>
        <w:rPr>
          <w:rFonts w:hint="eastAsia"/>
          <w:noProof/>
        </w:rPr>
        <w:t>（一）预算执行情况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_Toc61505642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B85A2B" w:rsidRDefault="00B85A2B">
      <w:pPr>
        <w:pStyle w:val="TOC2"/>
        <w:tabs>
          <w:tab w:val="right" w:leader="dot" w:pos="8296"/>
        </w:tabs>
        <w:ind w:firstLine="400"/>
        <w:rPr>
          <w:rFonts w:ascii="等线" w:eastAsia="等线" w:hAnsi="等线" w:cs="Times New Roman"/>
          <w:smallCaps w:val="0"/>
          <w:noProof/>
          <w:sz w:val="21"/>
          <w:szCs w:val="22"/>
        </w:rPr>
      </w:pPr>
      <w:r>
        <w:rPr>
          <w:rFonts w:hint="eastAsia"/>
          <w:noProof/>
        </w:rPr>
        <w:t>（二）项目产出情况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_Toc61505643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:rsidR="00B85A2B" w:rsidRDefault="00B85A2B">
      <w:pPr>
        <w:pStyle w:val="TOC2"/>
        <w:tabs>
          <w:tab w:val="right" w:leader="dot" w:pos="8296"/>
        </w:tabs>
        <w:ind w:firstLine="400"/>
        <w:rPr>
          <w:rFonts w:ascii="等线" w:eastAsia="等线" w:hAnsi="等线" w:cs="Times New Roman"/>
          <w:smallCaps w:val="0"/>
          <w:noProof/>
          <w:sz w:val="21"/>
          <w:szCs w:val="22"/>
        </w:rPr>
      </w:pPr>
      <w:r>
        <w:rPr>
          <w:rFonts w:hint="eastAsia"/>
          <w:noProof/>
        </w:rPr>
        <w:t>（三）项目效益情况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_Toc61505644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:rsidR="00B85A2B" w:rsidRDefault="00B85A2B">
      <w:pPr>
        <w:pStyle w:val="TOC2"/>
        <w:tabs>
          <w:tab w:val="right" w:leader="dot" w:pos="8296"/>
        </w:tabs>
        <w:ind w:firstLine="400"/>
        <w:rPr>
          <w:rFonts w:ascii="等线" w:eastAsia="等线" w:hAnsi="等线" w:cs="Times New Roman"/>
          <w:smallCaps w:val="0"/>
          <w:noProof/>
          <w:sz w:val="21"/>
          <w:szCs w:val="22"/>
        </w:rPr>
      </w:pPr>
      <w:r>
        <w:rPr>
          <w:rFonts w:hint="eastAsia"/>
          <w:noProof/>
        </w:rPr>
        <w:t>（四）项目满意度情况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_Toc61505645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:rsidR="00B85A2B" w:rsidRDefault="00B85A2B">
      <w:pPr>
        <w:pStyle w:val="TOC1"/>
        <w:tabs>
          <w:tab w:val="right" w:leader="dot" w:pos="8296"/>
        </w:tabs>
        <w:ind w:firstLine="402"/>
        <w:rPr>
          <w:rFonts w:ascii="等线" w:eastAsia="等线" w:hAnsi="等线" w:cs="Times New Roman"/>
          <w:b w:val="0"/>
          <w:bCs w:val="0"/>
          <w:caps w:val="0"/>
          <w:noProof/>
          <w:sz w:val="21"/>
          <w:szCs w:val="22"/>
        </w:rPr>
      </w:pPr>
      <w:r w:rsidRPr="00480C40">
        <w:rPr>
          <w:rFonts w:ascii="仿宋" w:eastAsia="仿宋" w:hAnsi="仿宋" w:cs="仿宋" w:hint="eastAsia"/>
          <w:bCs w:val="0"/>
          <w:noProof/>
        </w:rPr>
        <w:t>三、项目绩效分析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_Toc61505646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:rsidR="00B85A2B" w:rsidRDefault="00B85A2B">
      <w:pPr>
        <w:pStyle w:val="TOC1"/>
        <w:tabs>
          <w:tab w:val="right" w:leader="dot" w:pos="8296"/>
        </w:tabs>
        <w:ind w:firstLine="402"/>
        <w:rPr>
          <w:rFonts w:ascii="等线" w:eastAsia="等线" w:hAnsi="等线" w:cs="Times New Roman"/>
          <w:b w:val="0"/>
          <w:bCs w:val="0"/>
          <w:caps w:val="0"/>
          <w:noProof/>
          <w:sz w:val="21"/>
          <w:szCs w:val="22"/>
        </w:rPr>
      </w:pPr>
      <w:r w:rsidRPr="00480C40">
        <w:rPr>
          <w:rFonts w:ascii="仿宋" w:eastAsia="仿宋" w:hAnsi="仿宋" w:cs="仿宋" w:hint="eastAsia"/>
          <w:bCs w:val="0"/>
          <w:noProof/>
        </w:rPr>
        <w:t>四、项目主要经验做法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_Toc61505647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:rsidR="00B85A2B" w:rsidRDefault="00B85A2B">
      <w:pPr>
        <w:pStyle w:val="TOC1"/>
        <w:tabs>
          <w:tab w:val="right" w:leader="dot" w:pos="8296"/>
        </w:tabs>
        <w:ind w:firstLine="402"/>
        <w:rPr>
          <w:rFonts w:ascii="等线" w:eastAsia="等线" w:hAnsi="等线" w:cs="Times New Roman"/>
          <w:b w:val="0"/>
          <w:bCs w:val="0"/>
          <w:caps w:val="0"/>
          <w:noProof/>
          <w:sz w:val="21"/>
          <w:szCs w:val="22"/>
        </w:rPr>
      </w:pPr>
      <w:r w:rsidRPr="00480C40">
        <w:rPr>
          <w:rFonts w:ascii="仿宋" w:eastAsia="仿宋" w:hAnsi="仿宋" w:cs="仿宋" w:hint="eastAsia"/>
          <w:bCs w:val="0"/>
          <w:noProof/>
        </w:rPr>
        <w:t>五、项目管理中存在问题及原因分析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_Toc61505648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:rsidR="00B85A2B" w:rsidRDefault="00B85A2B">
      <w:pPr>
        <w:pStyle w:val="TOC1"/>
        <w:tabs>
          <w:tab w:val="right" w:leader="dot" w:pos="8296"/>
        </w:tabs>
        <w:ind w:firstLine="402"/>
        <w:rPr>
          <w:rFonts w:ascii="等线" w:eastAsia="等线" w:hAnsi="等线" w:cs="Times New Roman"/>
          <w:b w:val="0"/>
          <w:bCs w:val="0"/>
          <w:caps w:val="0"/>
          <w:noProof/>
          <w:sz w:val="21"/>
          <w:szCs w:val="22"/>
        </w:rPr>
      </w:pPr>
      <w:r w:rsidRPr="00480C40">
        <w:rPr>
          <w:rFonts w:ascii="仿宋" w:eastAsia="仿宋" w:hAnsi="仿宋" w:cs="仿宋" w:hint="eastAsia"/>
          <w:bCs w:val="0"/>
          <w:noProof/>
        </w:rPr>
        <w:t>六、进一步加强项目管理措施及建议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_Toc61505649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:rsidR="00B85A2B" w:rsidRDefault="00B85A2B">
      <w:pPr>
        <w:pStyle w:val="TOC1"/>
        <w:tabs>
          <w:tab w:val="right" w:leader="dot" w:pos="8296"/>
        </w:tabs>
        <w:ind w:firstLine="402"/>
        <w:rPr>
          <w:rFonts w:ascii="等线" w:eastAsia="等线" w:hAnsi="等线" w:cs="Times New Roman"/>
          <w:b w:val="0"/>
          <w:bCs w:val="0"/>
          <w:caps w:val="0"/>
          <w:noProof/>
          <w:sz w:val="21"/>
          <w:szCs w:val="22"/>
        </w:rPr>
      </w:pPr>
      <w:r w:rsidRPr="00480C40">
        <w:rPr>
          <w:rFonts w:ascii="仿宋" w:eastAsia="仿宋" w:hAnsi="仿宋" w:cs="仿宋" w:hint="eastAsia"/>
          <w:bCs w:val="0"/>
          <w:noProof/>
        </w:rPr>
        <w:t>附件</w:t>
      </w:r>
      <w:r w:rsidRPr="00480C40">
        <w:rPr>
          <w:rFonts w:ascii="仿宋" w:eastAsia="仿宋" w:hAnsi="仿宋" w:cs="仿宋"/>
          <w:bCs w:val="0"/>
          <w:noProof/>
        </w:rPr>
        <w:t>1.</w:t>
      </w:r>
      <w:r w:rsidRPr="00480C40">
        <w:rPr>
          <w:rFonts w:ascii="仿宋" w:eastAsia="仿宋" w:hAnsi="仿宋" w:cs="仿宋" w:hint="eastAsia"/>
          <w:bCs w:val="0"/>
          <w:noProof/>
        </w:rPr>
        <w:t>项目支出绩效自评表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_Toc61505650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</w:t>
      </w:r>
      <w:r>
        <w:rPr>
          <w:noProof/>
        </w:rPr>
        <w:fldChar w:fldCharType="end"/>
      </w:r>
    </w:p>
    <w:p w:rsidR="00B85A2B" w:rsidRDefault="00B85A2B">
      <w:pPr>
        <w:pStyle w:val="TOC1"/>
        <w:tabs>
          <w:tab w:val="right" w:leader="dot" w:pos="8296"/>
        </w:tabs>
        <w:ind w:firstLine="402"/>
        <w:rPr>
          <w:rFonts w:ascii="等线" w:eastAsia="等线" w:hAnsi="等线" w:cs="Times New Roman"/>
          <w:b w:val="0"/>
          <w:bCs w:val="0"/>
          <w:caps w:val="0"/>
          <w:noProof/>
          <w:sz w:val="21"/>
          <w:szCs w:val="22"/>
        </w:rPr>
      </w:pPr>
      <w:r w:rsidRPr="00480C40">
        <w:rPr>
          <w:rFonts w:ascii="仿宋" w:eastAsia="仿宋" w:hAnsi="仿宋" w:cs="仿宋" w:hint="eastAsia"/>
          <w:bCs w:val="0"/>
          <w:noProof/>
        </w:rPr>
        <w:t>附件</w:t>
      </w:r>
      <w:r w:rsidRPr="00480C40">
        <w:rPr>
          <w:rFonts w:ascii="仿宋" w:eastAsia="仿宋" w:hAnsi="仿宋" w:cs="仿宋"/>
          <w:bCs w:val="0"/>
          <w:noProof/>
        </w:rPr>
        <w:t>2.</w:t>
      </w:r>
      <w:r w:rsidRPr="00480C40">
        <w:rPr>
          <w:rFonts w:ascii="仿宋" w:eastAsia="仿宋" w:hAnsi="仿宋" w:cs="仿宋" w:hint="eastAsia"/>
          <w:bCs w:val="0"/>
          <w:noProof/>
        </w:rPr>
        <w:t>绩效自评相关资料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_Toc61505651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11</w:t>
      </w:r>
      <w:r>
        <w:rPr>
          <w:noProof/>
        </w:rPr>
        <w:fldChar w:fldCharType="end"/>
      </w:r>
    </w:p>
    <w:p w:rsidR="00B85A2B" w:rsidRDefault="00B85A2B" w:rsidP="006570A5">
      <w:pPr>
        <w:tabs>
          <w:tab w:val="left" w:pos="620"/>
        </w:tabs>
        <w:ind w:firstLineChars="0" w:firstLine="0"/>
        <w:rPr>
          <w:szCs w:val="44"/>
        </w:rPr>
      </w:pPr>
      <w:r>
        <w:rPr>
          <w:szCs w:val="44"/>
        </w:rPr>
        <w:fldChar w:fldCharType="end"/>
      </w:r>
      <w:r>
        <w:rPr>
          <w:szCs w:val="44"/>
        </w:rPr>
        <w:tab/>
      </w:r>
    </w:p>
    <w:p w:rsidR="00B85A2B" w:rsidRDefault="00B85A2B" w:rsidP="009520B5">
      <w:pPr>
        <w:ind w:firstLine="560"/>
        <w:rPr>
          <w:szCs w:val="44"/>
        </w:rPr>
      </w:pPr>
    </w:p>
    <w:p w:rsidR="00B85A2B" w:rsidRDefault="00B85A2B" w:rsidP="009520B5">
      <w:pPr>
        <w:ind w:firstLine="560"/>
        <w:rPr>
          <w:szCs w:val="44"/>
        </w:rPr>
      </w:pPr>
    </w:p>
    <w:p w:rsidR="00B85A2B" w:rsidRPr="009520B5" w:rsidRDefault="00B85A2B" w:rsidP="009520B5">
      <w:pPr>
        <w:ind w:firstLine="560"/>
        <w:rPr>
          <w:szCs w:val="44"/>
        </w:rPr>
        <w:sectPr w:rsidR="00B85A2B" w:rsidRPr="009520B5" w:rsidSect="00F4516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B85A2B" w:rsidRPr="00027C90" w:rsidRDefault="00B85A2B" w:rsidP="00E56E53">
      <w:pPr>
        <w:pStyle w:val="-3"/>
        <w:rPr>
          <w:rFonts w:ascii="仿宋" w:eastAsia="仿宋" w:hAnsi="仿宋" w:cs="仿宋"/>
          <w:b/>
          <w:bCs w:val="0"/>
        </w:rPr>
      </w:pPr>
      <w:bookmarkStart w:id="0" w:name="_Toc61505636"/>
      <w:r w:rsidRPr="00027C90">
        <w:rPr>
          <w:rFonts w:ascii="仿宋" w:eastAsia="仿宋" w:hAnsi="仿宋" w:cs="仿宋" w:hint="eastAsia"/>
          <w:b/>
          <w:bCs w:val="0"/>
        </w:rPr>
        <w:t>一、项目的基本情况</w:t>
      </w:r>
      <w:bookmarkEnd w:id="0"/>
    </w:p>
    <w:p w:rsidR="00B85A2B" w:rsidRDefault="00B85A2B" w:rsidP="003022B9">
      <w:pPr>
        <w:pStyle w:val="-0"/>
        <w:ind w:left="560"/>
        <w:rPr>
          <w:lang/>
        </w:rPr>
      </w:pPr>
      <w:bookmarkStart w:id="1" w:name="_Toc61505637"/>
      <w:r>
        <w:rPr>
          <w:rFonts w:hint="eastAsia"/>
        </w:rPr>
        <w:t>（一）项目概况</w:t>
      </w:r>
      <w:bookmarkEnd w:id="1"/>
    </w:p>
    <w:p w:rsidR="00B85A2B" w:rsidRDefault="00B85A2B" w:rsidP="000122EB">
      <w:pPr>
        <w:pStyle w:val="-"/>
        <w:ind w:left="280" w:firstLine="562"/>
        <w:rPr>
          <w:lang/>
        </w:rPr>
      </w:pPr>
      <w:r w:rsidRPr="00EC43B2">
        <w:rPr>
          <w:rFonts w:hint="eastAsia"/>
          <w:b/>
          <w:bCs/>
        </w:rPr>
        <w:t>项目概况：</w:t>
      </w:r>
      <w:r>
        <w:rPr>
          <w:lang/>
        </w:rPr>
        <w:t>根据省市统计局安排，每年除进行日常统计业务以外，还得进行人口抽样调查、劳动力调查、规下工业企业调查，妇女儿童监测等调查</w:t>
      </w:r>
    </w:p>
    <w:p w:rsidR="00B85A2B" w:rsidRPr="00996005" w:rsidRDefault="00B85A2B" w:rsidP="00A52539">
      <w:pPr>
        <w:pStyle w:val="-"/>
        <w:ind w:left="280" w:firstLine="562"/>
        <w:rPr>
          <w:lang/>
        </w:rPr>
      </w:pPr>
      <w:r>
        <w:rPr>
          <w:rFonts w:hint="eastAsia"/>
          <w:b/>
          <w:bCs/>
        </w:rPr>
        <w:t>立项依据：</w:t>
      </w:r>
      <w:r>
        <w:rPr>
          <w:lang/>
        </w:rPr>
        <w:t>省统计局《关于在全省统计系统深入开展“八个覆盖”的通知》</w:t>
      </w:r>
    </w:p>
    <w:p w:rsidR="00B85A2B" w:rsidRPr="00996005" w:rsidRDefault="00B85A2B" w:rsidP="00A52539">
      <w:pPr>
        <w:pStyle w:val="-"/>
        <w:ind w:left="280" w:firstLine="562"/>
        <w:rPr>
          <w:lang/>
        </w:rPr>
      </w:pPr>
      <w:r>
        <w:rPr>
          <w:rFonts w:hint="eastAsia"/>
          <w:b/>
          <w:bCs/>
        </w:rPr>
        <w:t>设立的必要性：</w:t>
      </w:r>
      <w:r>
        <w:rPr>
          <w:lang/>
        </w:rPr>
        <w:t/>
      </w:r>
    </w:p>
    <w:p w:rsidR="00B85A2B" w:rsidRPr="00996005" w:rsidRDefault="00B85A2B" w:rsidP="00A52539">
      <w:pPr>
        <w:pStyle w:val="-"/>
        <w:ind w:left="280" w:firstLine="562"/>
        <w:rPr>
          <w:lang/>
        </w:rPr>
      </w:pPr>
      <w:r>
        <w:rPr>
          <w:rFonts w:hint="eastAsia"/>
          <w:b/>
          <w:bCs/>
        </w:rPr>
        <w:t>保证项目实施的措施与制度：</w:t>
      </w:r>
      <w:r>
        <w:rPr>
          <w:lang/>
        </w:rPr>
        <w:t>按照省市统计局的安排部署完成统计调查工作</w:t>
      </w:r>
    </w:p>
    <w:p w:rsidR="00B85A2B" w:rsidRPr="00996005" w:rsidRDefault="00B85A2B" w:rsidP="00A52539">
      <w:pPr>
        <w:pStyle w:val="-"/>
        <w:ind w:left="280" w:firstLine="562"/>
        <w:rPr>
          <w:lang/>
        </w:rPr>
      </w:pPr>
      <w:r>
        <w:rPr>
          <w:rFonts w:hint="eastAsia"/>
          <w:b/>
          <w:bCs/>
        </w:rPr>
        <w:t>项目实施计划：</w:t>
      </w:r>
      <w:r>
        <w:rPr>
          <w:lang/>
        </w:rPr>
        <w:t>根据本单位业务工作需要进行</w:t>
      </w:r>
    </w:p>
    <w:p w:rsidR="00B85A2B" w:rsidRDefault="00B85A2B">
      <w:pPr>
        <w:widowControl/>
        <w:ind w:firstLineChars="0" w:firstLine="0"/>
        <w:jc w:val="left"/>
        <w:rPr>
          <w:rFonts w:ascii="Times New Roman" w:hAnsi="Times New Roman" w:cs="Times New Roman"/>
          <w:kern w:val="0"/>
          <w:szCs w:val="28"/>
          <w:lang/>
        </w:rPr>
      </w:pPr>
      <w:r>
        <w:br w:type="page"/>
      </w:r>
    </w:p>
    <w:p w:rsidR="00B85A2B" w:rsidRDefault="00B85A2B" w:rsidP="00E56E53">
      <w:pPr>
        <w:pStyle w:val="-0"/>
        <w:ind w:left="560"/>
      </w:pPr>
      <w:bookmarkStart w:id="2" w:name="_Toc61505638"/>
      <w:r>
        <w:rPr>
          <w:rFonts w:hint="eastAsia"/>
        </w:rPr>
        <w:t>（二）预算执行情况</w:t>
      </w:r>
      <w:bookmarkEnd w:id="2"/>
    </w:p>
    <w:p w:rsidR="00B85A2B" w:rsidRDefault="00B85A2B" w:rsidP="00E56E53">
      <w:pPr>
        <w:ind w:firstLineChars="0" w:firstLine="0"/>
        <w:jc w:val="left"/>
        <w:rPr>
          <w:b/>
          <w:szCs w:val="28"/>
        </w:rPr>
      </w:pPr>
    </w:p>
    <w:tbl>
      <w:tblPr>
        <w:tblW w:w="13972" w:type="dxa"/>
        <w:tblInd w:w="17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559"/>
        <w:gridCol w:w="1276"/>
        <w:gridCol w:w="1356"/>
        <w:gridCol w:w="1337"/>
        <w:gridCol w:w="851"/>
        <w:gridCol w:w="850"/>
        <w:gridCol w:w="851"/>
        <w:gridCol w:w="930"/>
        <w:gridCol w:w="2410"/>
        <w:gridCol w:w="2552"/>
      </w:tblGrid>
      <w:tr w:rsidR="00B85A2B" w:rsidRPr="000C6D57" w:rsidTr="00EB4620">
        <w:trPr>
          <w:trHeight w:val="359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EB4620"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 w:rsidRPr="000C6D57">
              <w:rPr>
                <w:rFonts w:ascii="仿宋_GB2312" w:hint="eastAsia"/>
                <w:b/>
                <w:bCs/>
                <w:kern w:val="0"/>
                <w:sz w:val="24"/>
                <w:szCs w:val="24"/>
              </w:rPr>
              <w:t>项目</w:t>
            </w:r>
            <w:r>
              <w:rPr>
                <w:rFonts w:ascii="仿宋" w:eastAsia="仿宋" w:hAnsi="仿宋" w:cs="宋体"/>
                <w:b/>
                <w:bCs/>
                <w:kern w:val="0"/>
                <w:sz w:val="22"/>
              </w:rPr>
              <w:t/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EB4620"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 w:rsidRPr="00F96480">
              <w:rPr>
                <w:rFonts w:hint="eastAsia"/>
                <w:b/>
                <w:bCs/>
                <w:kern w:val="0"/>
                <w:sz w:val="21"/>
                <w:szCs w:val="21"/>
              </w:rPr>
              <w:t>行次</w:t>
            </w:r>
          </w:p>
        </w:tc>
        <w:tc>
          <w:tcPr>
            <w:tcW w:w="1356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EB4620">
            <w:pPr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hint="eastAsia"/>
                <w:b/>
                <w:bCs/>
                <w:kern w:val="0"/>
                <w:sz w:val="24"/>
                <w:szCs w:val="24"/>
              </w:rPr>
              <w:t>年度总金额</w:t>
            </w:r>
            <w:r>
              <w:rPr>
                <w:rFonts w:ascii="仿宋_GB2312"/>
                <w:b/>
                <w:bCs/>
                <w:kern w:val="0"/>
                <w:sz w:val="24"/>
                <w:szCs w:val="24"/>
              </w:rPr>
              <w:t>(</w:t>
            </w:r>
            <w:r>
              <w:rPr>
                <w:rFonts w:ascii="仿宋_GB2312" w:hint="eastAsia"/>
                <w:b/>
                <w:bCs/>
                <w:kern w:val="0"/>
                <w:sz w:val="24"/>
                <w:szCs w:val="24"/>
              </w:rPr>
              <w:t>万元</w:t>
            </w:r>
            <w:r>
              <w:rPr>
                <w:rFonts w:ascii="仿宋_GB2312"/>
                <w:b/>
                <w:bCs/>
                <w:kern w:val="0"/>
                <w:sz w:val="24"/>
                <w:szCs w:val="24"/>
              </w:rPr>
              <w:t>)</w:t>
            </w:r>
          </w:p>
        </w:tc>
        <w:tc>
          <w:tcPr>
            <w:tcW w:w="4819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EB4620"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 w:rsidRPr="00F96480">
              <w:rPr>
                <w:rFonts w:hint="eastAsia"/>
                <w:b/>
                <w:bCs/>
                <w:kern w:val="0"/>
                <w:sz w:val="21"/>
                <w:szCs w:val="21"/>
              </w:rPr>
              <w:t>财政资金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EB4620">
            <w:pPr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上年结转资金</w:t>
            </w:r>
            <w:r>
              <w:rPr>
                <w:b/>
                <w:bCs/>
                <w:kern w:val="0"/>
                <w:sz w:val="21"/>
                <w:szCs w:val="21"/>
              </w:rPr>
              <w:t>(</w:t>
            </w: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万元</w:t>
            </w:r>
            <w:r>
              <w:rPr>
                <w:b/>
                <w:bCs/>
                <w:kern w:val="0"/>
                <w:sz w:val="21"/>
                <w:szCs w:val="21"/>
              </w:rPr>
              <w:t>)</w:t>
            </w:r>
          </w:p>
        </w:tc>
        <w:tc>
          <w:tcPr>
            <w:tcW w:w="2552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EB4620">
            <w:pPr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其他资金</w:t>
            </w:r>
            <w:r>
              <w:rPr>
                <w:b/>
                <w:bCs/>
                <w:kern w:val="0"/>
                <w:sz w:val="21"/>
                <w:szCs w:val="21"/>
              </w:rPr>
              <w:t>(</w:t>
            </w: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万元</w:t>
            </w:r>
            <w:r>
              <w:rPr>
                <w:b/>
                <w:bCs/>
                <w:kern w:val="0"/>
                <w:sz w:val="21"/>
                <w:szCs w:val="21"/>
              </w:rPr>
              <w:t>)</w:t>
            </w:r>
          </w:p>
        </w:tc>
      </w:tr>
      <w:tr w:rsidR="00B85A2B" w:rsidRPr="000C6D57" w:rsidTr="002A3FC6">
        <w:trPr>
          <w:trHeight w:val="267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85A2B" w:rsidRPr="000C6D57" w:rsidRDefault="00B85A2B" w:rsidP="00EB4620"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EB4620">
            <w:pPr>
              <w:widowControl/>
              <w:ind w:firstLineChars="0" w:firstLine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EB4620">
            <w:pPr>
              <w:widowControl/>
              <w:ind w:firstLineChars="0" w:firstLine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95B3D7"/>
            <w:vAlign w:val="center"/>
          </w:tcPr>
          <w:p w:rsidR="00B85A2B" w:rsidRPr="000C6D57" w:rsidRDefault="00B85A2B" w:rsidP="004133EA"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 w:rsidRPr="00F96480">
              <w:rPr>
                <w:rFonts w:hint="eastAsia"/>
                <w:b/>
                <w:bCs/>
                <w:kern w:val="0"/>
                <w:sz w:val="21"/>
                <w:szCs w:val="21"/>
              </w:rPr>
              <w:t>小计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95B3D7"/>
            <w:vAlign w:val="center"/>
          </w:tcPr>
          <w:p w:rsidR="00B85A2B" w:rsidRPr="000C6D57" w:rsidRDefault="00B85A2B" w:rsidP="004133EA"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 w:rsidRPr="00F96480">
              <w:rPr>
                <w:rFonts w:hint="eastAsia"/>
                <w:b/>
                <w:bCs/>
                <w:kern w:val="0"/>
                <w:sz w:val="21"/>
                <w:szCs w:val="21"/>
              </w:rPr>
              <w:t>中央级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5B3D7"/>
            <w:vAlign w:val="center"/>
          </w:tcPr>
          <w:p w:rsidR="00B85A2B" w:rsidRPr="000C6D57" w:rsidRDefault="00B85A2B" w:rsidP="004133EA"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省</w:t>
            </w:r>
            <w:r w:rsidRPr="00F96480">
              <w:rPr>
                <w:rFonts w:hint="eastAsia"/>
                <w:b/>
                <w:bCs/>
                <w:kern w:val="0"/>
                <w:sz w:val="21"/>
                <w:szCs w:val="21"/>
              </w:rPr>
              <w:t>级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5B3D7"/>
            <w:vAlign w:val="center"/>
          </w:tcPr>
          <w:p w:rsidR="00B85A2B" w:rsidRPr="000C6D57" w:rsidRDefault="00B85A2B" w:rsidP="004133EA"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市</w:t>
            </w:r>
            <w:r w:rsidRPr="00F96480">
              <w:rPr>
                <w:rFonts w:hint="eastAsia"/>
                <w:b/>
                <w:bCs/>
                <w:kern w:val="0"/>
                <w:sz w:val="21"/>
                <w:szCs w:val="21"/>
              </w:rPr>
              <w:t>级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4133EA"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县区</w:t>
            </w:r>
            <w:r w:rsidRPr="00F96480">
              <w:rPr>
                <w:rFonts w:hint="eastAsia"/>
                <w:b/>
                <w:bCs/>
                <w:kern w:val="0"/>
                <w:sz w:val="21"/>
                <w:szCs w:val="21"/>
              </w:rPr>
              <w:t>级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EB4620">
            <w:pPr>
              <w:widowControl/>
              <w:ind w:firstLineChars="0" w:firstLine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EB4620">
            <w:pPr>
              <w:widowControl/>
              <w:ind w:firstLineChars="0" w:firstLine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</w:tr>
      <w:tr>
        <w:trPr>
          <w:trHeight w:val="466"/>
        </w:trPr>
        <w:trPr>
          <w:trHeight w:val="466"/>
        </w:trPr>
        <w:trPr>
          <w:trHeight w:val="466"/>
        </w:trPr>
        <w:trPr>
          <w:trHeight w:val="466"/>
        </w:trPr>
        <w:trPr>
          <w:trHeight w:val="466"/>
        </w:trPr>
        <w:trPr>
          <w:trHeight w:val="466"/>
        </w:trPr>
        <w:trPr>
          <w:trHeight w:val="466"/>
        </w:trPr>
        <w:trPr>
          <w:trHeight w:val="466"/>
        </w:trPr>
        <w:trPr>
          <w:trHeight w:val="466"/>
        </w:trPr>
        <w:trPr>
          <w:trHeight w:val="466"/>
        </w:trPr>
        <w:trPr>
          <w:trHeight w:val="46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年初预算资金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(1)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12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/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/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/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12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/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/>
            </w:r>
          </w:p>
        </w:tc>
      </w:tr>
      <w:tr>
        <w:trPr>
          <w:trHeight w:val="466"/>
        </w:trPr>
        <w:trPr>
          <w:trHeight w:val="466"/>
        </w:trPr>
        <w:trPr>
          <w:trHeight w:val="466"/>
        </w:trPr>
        <w:trPr>
          <w:trHeight w:val="466"/>
        </w:trPr>
        <w:trPr>
          <w:trHeight w:val="466"/>
        </w:trPr>
        <w:trPr>
          <w:trHeight w:val="466"/>
        </w:trPr>
        <w:trPr>
          <w:trHeight w:val="466"/>
        </w:trPr>
        <w:trPr>
          <w:trHeight w:val="466"/>
        </w:trPr>
        <w:trPr>
          <w:trHeight w:val="466"/>
        </w:trPr>
        <w:trPr>
          <w:trHeight w:val="466"/>
        </w:trPr>
        <w:trPr>
          <w:trHeight w:val="46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全年预算资金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(2)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12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/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/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/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12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/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/>
            </w:r>
          </w:p>
        </w:tc>
      </w:tr>
      <w:tr>
        <w:trPr>
          <w:trHeight w:val="466"/>
        </w:trPr>
        <w:trPr>
          <w:trHeight w:val="466"/>
        </w:trPr>
        <w:trPr>
          <w:trHeight w:val="466"/>
        </w:trPr>
        <w:trPr>
          <w:trHeight w:val="466"/>
        </w:trPr>
        <w:trPr>
          <w:trHeight w:val="466"/>
        </w:trPr>
        <w:trPr>
          <w:trHeight w:val="466"/>
        </w:trPr>
        <w:trPr>
          <w:trHeight w:val="466"/>
        </w:trPr>
        <w:trPr>
          <w:trHeight w:val="466"/>
        </w:trPr>
        <w:trPr>
          <w:trHeight w:val="466"/>
        </w:trPr>
        <w:trPr>
          <w:trHeight w:val="466"/>
        </w:trPr>
        <w:trPr>
          <w:trHeight w:val="46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实际到位资金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(3)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12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/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/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/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12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/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/>
            </w:r>
          </w:p>
        </w:tc>
      </w:tr>
      <w:tr>
        <w:trPr>
          <w:trHeight w:val="466"/>
        </w:trPr>
        <w:trPr>
          <w:trHeight w:val="466"/>
        </w:trPr>
        <w:trPr>
          <w:trHeight w:val="466"/>
        </w:trPr>
        <w:trPr>
          <w:trHeight w:val="466"/>
        </w:trPr>
        <w:trPr>
          <w:trHeight w:val="466"/>
        </w:trPr>
        <w:trPr>
          <w:trHeight w:val="466"/>
        </w:trPr>
        <w:trPr>
          <w:trHeight w:val="466"/>
        </w:trPr>
        <w:trPr>
          <w:trHeight w:val="466"/>
        </w:trPr>
        <w:trPr>
          <w:trHeight w:val="466"/>
        </w:trPr>
        <w:trPr>
          <w:trHeight w:val="466"/>
        </w:trPr>
        <w:trPr>
          <w:trHeight w:val="46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全年执行资金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(4)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11.89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11.89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/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/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/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11.89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/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/>
            </w:r>
          </w:p>
        </w:tc>
      </w:tr>
      <w:tr>
        <w:trPr>
          <w:trHeight w:val="466"/>
        </w:trPr>
        <w:trPr>
          <w:trHeight w:val="466"/>
        </w:trPr>
        <w:trPr>
          <w:trHeight w:val="466"/>
        </w:trPr>
        <w:trPr>
          <w:trHeight w:val="466"/>
        </w:trPr>
        <w:trPr>
          <w:trHeight w:val="466"/>
        </w:trPr>
        <w:trPr>
          <w:trHeight w:val="466"/>
        </w:trPr>
        <w:trPr>
          <w:trHeight w:val="466"/>
        </w:trPr>
        <w:trPr>
          <w:trHeight w:val="466"/>
        </w:trPr>
        <w:trPr>
          <w:trHeight w:val="466"/>
        </w:trPr>
        <w:trPr>
          <w:trHeight w:val="466"/>
        </w:trPr>
        <w:trPr>
          <w:trHeight w:val="46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资金结余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(5)=(3)-(4)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0.11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0.11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0.11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>
        <w:trPr>
          <w:trHeight w:val="466"/>
        </w:trPr>
        <w:trPr>
          <w:trHeight w:val="466"/>
        </w:trPr>
        <w:trPr>
          <w:trHeight w:val="466"/>
        </w:trPr>
        <w:trPr>
          <w:trHeight w:val="466"/>
        </w:trPr>
        <w:trPr>
          <w:trHeight w:val="466"/>
        </w:trPr>
        <w:trPr>
          <w:trHeight w:val="466"/>
        </w:trPr>
        <w:trPr>
          <w:trHeight w:val="466"/>
        </w:trPr>
        <w:trPr>
          <w:trHeight w:val="466"/>
        </w:trPr>
        <w:trPr>
          <w:trHeight w:val="466"/>
        </w:trPr>
        <w:trPr>
          <w:trHeight w:val="466"/>
        </w:trPr>
        <w:trPr>
          <w:trHeight w:val="46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预算到位率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(6)=(3)/(2)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>
        <w:trPr>
          <w:trHeight w:val="466"/>
        </w:trPr>
        <w:trPr>
          <w:trHeight w:val="466"/>
        </w:trPr>
        <w:trPr>
          <w:trHeight w:val="466"/>
        </w:trPr>
        <w:trPr>
          <w:trHeight w:val="466"/>
        </w:trPr>
        <w:trPr>
          <w:trHeight w:val="466"/>
        </w:trPr>
        <w:trPr>
          <w:trHeight w:val="466"/>
        </w:trPr>
        <w:trPr>
          <w:trHeight w:val="466"/>
        </w:trPr>
        <w:trPr>
          <w:trHeight w:val="466"/>
        </w:trPr>
        <w:trPr>
          <w:trHeight w:val="466"/>
        </w:trPr>
        <w:trPr>
          <w:trHeight w:val="466"/>
        </w:trPr>
        <w:trPr>
          <w:trHeight w:val="46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预算执行率(%)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(7)=(4)/(2)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99.12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99.12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99.12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</w:tbl>
    <w:p w:rsidR="00B85A2B" w:rsidRDefault="00B85A2B" w:rsidP="00E56E53">
      <w:pPr>
        <w:pStyle w:val="-0"/>
        <w:ind w:left="560"/>
      </w:pPr>
      <w:bookmarkStart w:id="3" w:name="_Toc61505639"/>
      <w:r>
        <w:rPr>
          <w:rFonts w:hint="eastAsia"/>
        </w:rPr>
        <w:t>（三）项目绩效目标</w:t>
      </w:r>
      <w:bookmarkEnd w:id="3"/>
    </w:p>
    <w:p w:rsidR="00B85A2B" w:rsidRDefault="00B85A2B" w:rsidP="00E56E53">
      <w:pPr>
        <w:pStyle w:val="-1"/>
        <w:ind w:left="560"/>
      </w:pPr>
      <w:r>
        <w:rPr>
          <w:rFonts w:hint="eastAsia"/>
        </w:rPr>
        <w:t>（</w:t>
      </w:r>
      <w:r>
        <w:t>1</w:t>
      </w:r>
      <w:r>
        <w:rPr>
          <w:rFonts w:hint="eastAsia"/>
        </w:rPr>
        <w:t>）</w:t>
      </w:r>
      <w:r>
        <w:rPr>
          <w:lang/>
        </w:rPr>
        <w:t xml:space="preserve">. </w:t>
      </w:r>
      <w:r>
        <w:rPr>
          <w:rFonts w:hint="eastAsia"/>
        </w:rPr>
        <w:t>项目实施</w:t>
      </w:r>
      <w:r>
        <w:rPr>
          <w:rFonts w:hint="eastAsia"/>
          <w:lang/>
        </w:rPr>
        <w:t>期</w:t>
      </w:r>
      <w:r>
        <w:rPr>
          <w:rFonts w:hint="eastAsia"/>
        </w:rPr>
        <w:t>绩效目标</w:t>
      </w:r>
    </w:p>
    <w:p w:rsidR="00B85A2B" w:rsidRDefault="00B85A2B" w:rsidP="0095796F">
      <w:pPr>
        <w:pStyle w:val="-"/>
        <w:ind w:left="280" w:firstLine="560"/>
        <w:rPr>
          <w:lang/>
        </w:rPr>
      </w:pPr>
      <w:r>
        <w:rPr>
          <w:lang/>
        </w:rPr>
        <w:t>完成日常统计业务工作及其他统计调查工作</w:t>
      </w:r>
    </w:p>
    <w:p w:rsidR="00B85A2B" w:rsidRDefault="00B85A2B" w:rsidP="005E4265">
      <w:pPr>
        <w:pStyle w:val="-"/>
        <w:ind w:left="280" w:firstLine="560"/>
        <w:rPr>
          <w:lang/>
        </w:rPr>
      </w:pPr>
      <w:r>
        <w:rPr>
          <w:lang/>
        </w:rPr>
        <w:tab/>
      </w:r>
    </w:p>
    <w:p w:rsidR="00B85A2B" w:rsidRDefault="00B85A2B" w:rsidP="009856DA">
      <w:pPr>
        <w:pStyle w:val="-1"/>
        <w:ind w:left="560"/>
        <w:rPr>
          <w:lang/>
        </w:rPr>
      </w:pPr>
      <w:r>
        <w:rPr>
          <w:rFonts w:hint="eastAsia"/>
          <w:lang/>
        </w:rPr>
        <w:t>（</w:t>
      </w:r>
      <w:r>
        <w:t>2</w:t>
      </w:r>
      <w:r>
        <w:rPr>
          <w:rFonts w:hint="eastAsia"/>
          <w:lang/>
        </w:rPr>
        <w:t>）</w:t>
      </w:r>
      <w:r>
        <w:t xml:space="preserve">. </w:t>
      </w:r>
      <w:r>
        <w:rPr>
          <w:rFonts w:hint="eastAsia"/>
        </w:rPr>
        <w:t>项目年度目标</w:t>
      </w:r>
    </w:p>
    <w:p w:rsidR="00B85A2B" w:rsidRPr="009856DA" w:rsidRDefault="00B85A2B" w:rsidP="0095796F">
      <w:pPr>
        <w:pStyle w:val="-"/>
        <w:ind w:left="280" w:firstLine="560"/>
        <w:rPr>
          <w:lang/>
        </w:rPr>
      </w:pPr>
      <w:r>
        <w:rPr>
          <w:lang/>
        </w:rPr>
        <w:t>按照省市统计局的安排部署完成统计调查工作</w:t>
      </w:r>
    </w:p>
    <w:p w:rsidR="00B85A2B" w:rsidRDefault="00B85A2B" w:rsidP="00EC43B2">
      <w:pPr>
        <w:pStyle w:val="-"/>
        <w:ind w:firstLine="560"/>
      </w:pPr>
    </w:p>
    <w:p w:rsidR="00B85A2B" w:rsidRPr="00027C90" w:rsidRDefault="00B85A2B" w:rsidP="00E56E53">
      <w:pPr>
        <w:pStyle w:val="-3"/>
        <w:rPr>
          <w:rFonts w:ascii="仿宋" w:eastAsia="仿宋" w:hAnsi="仿宋" w:cs="仿宋"/>
          <w:b/>
          <w:bCs w:val="0"/>
        </w:rPr>
      </w:pPr>
      <w:bookmarkStart w:id="4" w:name="_Toc61505641"/>
      <w:r w:rsidRPr="00027C90">
        <w:rPr>
          <w:rFonts w:ascii="仿宋" w:eastAsia="仿宋" w:hAnsi="仿宋" w:cs="仿宋" w:hint="eastAsia"/>
          <w:b/>
          <w:bCs w:val="0"/>
        </w:rPr>
        <w:t>二、项目绩效情况</w:t>
      </w:r>
      <w:bookmarkEnd w:id="4"/>
    </w:p>
    <w:p w:rsidR="00B85A2B" w:rsidRDefault="00B85A2B" w:rsidP="00D97E83">
      <w:pPr>
        <w:pStyle w:val="-"/>
        <w:ind w:leftChars="50" w:left="140" w:firstLine="560"/>
        <w:rPr>
          <w:lang/>
        </w:rPr>
      </w:pPr>
      <w:r>
        <w:rPr>
          <w:rFonts w:hint="eastAsia"/>
          <w:lang/>
        </w:rPr>
        <w:t>综合考虑预算执行情况、产出、效益、服务对象满意度各方面因素，通过数据采集及分析，最终评分结果：</w:t>
      </w:r>
      <w:r w:rsidRPr="00DC184E">
        <w:rPr>
          <w:lang/>
        </w:rPr>
        <w:t>统计事业费</w:t>
      </w:r>
      <w:r w:rsidRPr="00DC184E">
        <w:rPr>
          <w:rFonts w:hint="eastAsia"/>
          <w:lang/>
        </w:rPr>
        <w:t>项</w:t>
      </w:r>
      <w:r>
        <w:rPr>
          <w:rFonts w:hint="eastAsia"/>
          <w:lang/>
        </w:rPr>
        <w:t>目绩效自评价结果为</w:t>
      </w:r>
      <w:r>
        <w:rPr>
          <w:lang/>
        </w:rPr>
        <w:t>:</w:t>
      </w:r>
      <w:r>
        <w:rPr>
          <w:rFonts w:hint="eastAsia"/>
          <w:lang/>
        </w:rPr>
        <w:t>总得分</w:t>
      </w:r>
      <w:r w:rsidRPr="003A5DD6">
        <w:rPr>
          <w:lang/>
        </w:rPr>
        <w:t>99.5</w:t>
      </w:r>
      <w:r>
        <w:rPr>
          <w:rFonts w:hint="eastAsia"/>
          <w:lang/>
        </w:rPr>
        <w:t>分，属于</w:t>
      </w:r>
      <w:r>
        <w:rPr>
          <w:lang/>
        </w:rPr>
        <w:t>"</w:t>
      </w:r>
      <w:r w:rsidRPr="003A5DD6">
        <w:rPr>
          <w:lang/>
        </w:rPr>
        <w:t>优秀</w:t>
      </w:r>
      <w:r>
        <w:rPr>
          <w:lang/>
        </w:rPr>
        <w:t>"</w:t>
      </w:r>
      <w:r>
        <w:rPr>
          <w:rFonts w:hint="eastAsia"/>
          <w:lang/>
        </w:rPr>
        <w:t>。</w:t>
      </w:r>
    </w:p>
    <w:p w:rsidR="00B85A2B" w:rsidRDefault="00B85A2B" w:rsidP="00E56E53">
      <w:pPr>
        <w:pStyle w:val="-0"/>
        <w:ind w:left="560"/>
        <w:rPr>
          <w:lang/>
        </w:rPr>
      </w:pPr>
      <w:bookmarkStart w:id="5" w:name="_Toc61505642"/>
      <w:r>
        <w:rPr>
          <w:rFonts w:hint="eastAsia"/>
        </w:rPr>
        <w:t>（一）</w:t>
      </w:r>
      <w:r>
        <w:rPr>
          <w:rFonts w:hint="eastAsia"/>
          <w:lang/>
        </w:rPr>
        <w:t>预算执行情况</w:t>
      </w:r>
      <w:bookmarkEnd w:id="5"/>
    </w:p>
    <w:tbl>
      <w:tblPr>
        <w:tblW w:w="0" w:type="auto"/>
        <w:jc w:val="center"/>
        <w:tblLayout w:type="fixed"/>
        <w:tblLook w:val="0000"/>
      </w:tblPr>
      <w:tblGrid>
        <w:gridCol w:w="1712"/>
        <w:gridCol w:w="1594"/>
        <w:gridCol w:w="1381"/>
        <w:gridCol w:w="1381"/>
        <w:gridCol w:w="1381"/>
        <w:gridCol w:w="1381"/>
      </w:tblGrid>
      <w:tr w:rsidR="00B85A2B" w:rsidTr="003A6136">
        <w:trPr>
          <w:trHeight w:val="728"/>
          <w:jc w:val="center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/>
            </w: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50" w:firstLine="12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>
        <w:trPr>
          <w:trHeight w:val="728"/>
          <w:jc w:val="center"/>
        </w:trPr>
        <w:trPr>
          <w:trHeight w:val="728"/>
        </w:trPr>
        <w:trPr>
          <w:trHeight w:val="728"/>
        </w:trPr>
        <w:trPr>
          <w:trHeight w:val="728"/>
        </w:trPr>
        <w:trPr>
          <w:trHeight w:val="728"/>
        </w:trPr>
        <w:trPr>
          <w:trHeight w:val="728"/>
        </w:trPr>
        <w:trPr>
          <w:trHeight w:val="728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kern w:val="0"/>
                <w:sz w:val="21"/>
                <w:szCs w:val="21"/>
              </w:rPr>
              <w:t>预算执行指标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kern w:val="0"/>
                <w:sz w:val="21"/>
                <w:szCs w:val="21"/>
              </w:rPr>
              <w:t>预算执行率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10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100%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95%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9.5</w:t>
            </w:r>
          </w:p>
        </w:tc>
      </w:tr>
    </w:tbl>
    <w:p w:rsidR="00B85A2B" w:rsidRDefault="00B85A2B" w:rsidP="00E56E53">
      <w:pPr>
        <w:ind w:firstLineChars="0" w:firstLine="0"/>
        <w:rPr>
          <w:szCs w:val="44"/>
        </w:rPr>
      </w:pPr>
    </w:p>
    <w:p w:rsidR="00B85A2B" w:rsidRDefault="00B85A2B">
      <w:pPr>
        <w:widowControl/>
        <w:ind w:firstLineChars="0" w:firstLine="0"/>
        <w:jc w:val="left"/>
        <w:rPr>
          <w:szCs w:val="44"/>
        </w:rPr>
      </w:pPr>
      <w:r>
        <w:rPr>
          <w:szCs w:val="44"/>
        </w:rPr>
        <w:br w:type="page"/>
      </w:r>
    </w:p>
    <w:p w:rsidR="00B85A2B" w:rsidRDefault="00B85A2B" w:rsidP="00E56E53">
      <w:pPr>
        <w:pStyle w:val="-0"/>
        <w:ind w:left="560"/>
      </w:pPr>
      <w:bookmarkStart w:id="6" w:name="_Toc61505643"/>
      <w:r>
        <w:rPr>
          <w:rFonts w:hint="eastAsia"/>
        </w:rPr>
        <w:t>（二）项目</w:t>
      </w:r>
      <w:r>
        <w:rPr>
          <w:rFonts w:hint="eastAsia"/>
          <w:lang/>
        </w:rPr>
        <w:t>产出</w:t>
      </w:r>
      <w:r>
        <w:rPr>
          <w:rFonts w:hint="eastAsia"/>
        </w:rPr>
        <w:t>情况</w:t>
      </w:r>
      <w:bookmarkEnd w:id="6"/>
    </w:p>
    <w:tbl>
      <w:tblPr>
        <w:tblW w:w="0" w:type="auto"/>
        <w:jc w:val="center"/>
        <w:tblLayout w:type="fixed"/>
        <w:tblLook w:val="0000"/>
      </w:tblPr>
      <w:tblGrid>
        <w:gridCol w:w="1404"/>
        <w:gridCol w:w="1594"/>
        <w:gridCol w:w="1381"/>
        <w:gridCol w:w="1381"/>
        <w:gridCol w:w="1381"/>
        <w:gridCol w:w="1381"/>
      </w:tblGrid>
      <w:tr w:rsidR="00B85A2B" w:rsidTr="00F45162">
        <w:trPr>
          <w:trHeight w:val="72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/>
            </w: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50" w:firstLine="12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>
        <w:trPr>
          <w:trHeight w:val="728"/>
          <w:jc w:val="center"/>
        </w:trPr>
        <w:trPr>
          <w:trHeight w:val="728"/>
        </w:trPr>
        <w:trPr>
          <w:trHeight w:val="728"/>
        </w:trPr>
        <w:trPr>
          <w:trHeight w:val="728"/>
        </w:trPr>
        <w:trPr>
          <w:trHeight w:val="728"/>
        </w:trPr>
        <w:trPr>
          <w:trHeight w:val="728"/>
        </w:trPr>
        <w:trPr>
          <w:trHeight w:val="728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数量指标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人口抽样调查次数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1次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1次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</w:tr>
      <w:tr>
        <w:trPr>
          <w:trHeight w:val="728"/>
          <w:jc w:val="center"/>
        </w:trPr>
        <w:trPr>
          <w:trHeight w:val="728"/>
        </w:trPr>
        <w:trPr>
          <w:trHeight w:val="728"/>
        </w:trPr>
        <w:trPr>
          <w:trHeight w:val="728"/>
        </w:trPr>
        <w:trPr>
          <w:trHeight w:val="728"/>
        </w:trPr>
        <w:trPr>
          <w:trHeight w:val="728"/>
        </w:trPr>
        <w:trPr>
          <w:trHeight w:val="728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质量指标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人口抽样调查数据完整率（%）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数据合格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</w:tr>
      <w:tr>
        <w:trPr>
          <w:trHeight w:val="728"/>
          <w:jc w:val="center"/>
        </w:trPr>
        <w:trPr>
          <w:trHeight w:val="728"/>
        </w:trPr>
        <w:trPr>
          <w:trHeight w:val="728"/>
        </w:trPr>
        <w:trPr>
          <w:trHeight w:val="728"/>
        </w:trPr>
        <w:trPr>
          <w:trHeight w:val="728"/>
        </w:trPr>
        <w:trPr>
          <w:trHeight w:val="728"/>
        </w:trPr>
        <w:trPr>
          <w:trHeight w:val="728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时效指标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项目按期完成率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按时完成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</w:tr>
      <w:tr>
        <w:trPr>
          <w:trHeight w:val="728"/>
          <w:jc w:val="center"/>
        </w:trPr>
        <w:trPr>
          <w:trHeight w:val="728"/>
        </w:trPr>
        <w:trPr>
          <w:trHeight w:val="728"/>
        </w:trPr>
        <w:trPr>
          <w:trHeight w:val="728"/>
        </w:trPr>
        <w:trPr>
          <w:trHeight w:val="728"/>
        </w:trPr>
        <w:trPr>
          <w:trHeight w:val="728"/>
        </w:trPr>
        <w:trPr>
          <w:trHeight w:val="728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成本指标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业务指导差旅费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不高于3万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</w:tr>
    </w:tbl>
    <w:p w:rsidR="00B85A2B" w:rsidRDefault="00B85A2B" w:rsidP="00E56E53">
      <w:pPr>
        <w:ind w:firstLineChars="0" w:firstLine="0"/>
        <w:rPr>
          <w:szCs w:val="44"/>
        </w:rPr>
      </w:pPr>
    </w:p>
    <w:p w:rsidR="00B85A2B" w:rsidRDefault="00B85A2B" w:rsidP="00E56E53">
      <w:pPr>
        <w:pStyle w:val="-0"/>
        <w:ind w:left="560"/>
      </w:pPr>
      <w:bookmarkStart w:id="7" w:name="_Toc61505644"/>
      <w:r>
        <w:rPr>
          <w:rFonts w:hint="eastAsia"/>
        </w:rPr>
        <w:t>（三）项目</w:t>
      </w:r>
      <w:r>
        <w:rPr>
          <w:rFonts w:hint="eastAsia"/>
          <w:lang/>
        </w:rPr>
        <w:t>效益</w:t>
      </w:r>
      <w:r>
        <w:rPr>
          <w:rFonts w:hint="eastAsia"/>
        </w:rPr>
        <w:t>情况</w:t>
      </w:r>
      <w:bookmarkEnd w:id="7"/>
    </w:p>
    <w:tbl>
      <w:tblPr>
        <w:tblW w:w="0" w:type="auto"/>
        <w:jc w:val="center"/>
        <w:tblLayout w:type="fixed"/>
        <w:tblLook w:val="0000"/>
      </w:tblPr>
      <w:tblGrid>
        <w:gridCol w:w="1404"/>
        <w:gridCol w:w="1594"/>
        <w:gridCol w:w="1381"/>
        <w:gridCol w:w="1381"/>
        <w:gridCol w:w="1381"/>
        <w:gridCol w:w="1381"/>
      </w:tblGrid>
      <w:tr w:rsidR="00B85A2B" w:rsidTr="00A52539">
        <w:trPr>
          <w:trHeight w:val="72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/>
            </w: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50" w:firstLine="12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>
        <w:trPr>
          <w:trHeight w:val="728"/>
          <w:jc w:val="center"/>
        </w:trPr>
        <w:trPr>
          <w:trHeight w:val="728"/>
        </w:trPr>
        <w:trPr>
          <w:trHeight w:val="728"/>
        </w:trPr>
        <w:trPr>
          <w:trHeight w:val="728"/>
        </w:trPr>
        <w:trPr>
          <w:trHeight w:val="728"/>
        </w:trPr>
        <w:trPr>
          <w:trHeight w:val="728"/>
        </w:trPr>
        <w:trPr>
          <w:trHeight w:val="728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经济效益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验收合格率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合格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</w:tr>
      <w:tr>
        <w:trPr>
          <w:trHeight w:val="728"/>
          <w:jc w:val="center"/>
        </w:trPr>
        <w:trPr>
          <w:trHeight w:val="728"/>
        </w:trPr>
        <w:trPr>
          <w:trHeight w:val="728"/>
        </w:trPr>
        <w:trPr>
          <w:trHeight w:val="728"/>
        </w:trPr>
        <w:trPr>
          <w:trHeight w:val="728"/>
        </w:trPr>
        <w:trPr>
          <w:trHeight w:val="728"/>
        </w:trPr>
        <w:trPr>
          <w:trHeight w:val="728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社会效益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规模以下工业调查次数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根据工作需要进行调查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</w:tr>
      <w:tr>
        <w:trPr>
          <w:trHeight w:val="728"/>
          <w:jc w:val="center"/>
        </w:trPr>
        <w:trPr>
          <w:trHeight w:val="728"/>
        </w:trPr>
        <w:trPr>
          <w:trHeight w:val="728"/>
        </w:trPr>
        <w:trPr>
          <w:trHeight w:val="728"/>
        </w:trPr>
        <w:trPr>
          <w:trHeight w:val="728"/>
        </w:trPr>
        <w:trPr>
          <w:trHeight w:val="728"/>
        </w:trPr>
        <w:trPr>
          <w:trHeight w:val="728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生态效益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妇女儿童监测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按时完成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</w:tr>
      <w:tr>
        <w:trPr>
          <w:trHeight w:val="728"/>
          <w:jc w:val="center"/>
        </w:trPr>
        <w:trPr>
          <w:trHeight w:val="728"/>
        </w:trPr>
        <w:trPr>
          <w:trHeight w:val="728"/>
        </w:trPr>
        <w:trPr>
          <w:trHeight w:val="728"/>
        </w:trPr>
        <w:trPr>
          <w:trHeight w:val="728"/>
        </w:trPr>
        <w:trPr>
          <w:trHeight w:val="728"/>
        </w:trPr>
        <w:trPr>
          <w:trHeight w:val="728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可持续影响指标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规模以下工业企业数量增长率（%）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稳步增长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</w:tr>
    </w:tbl>
    <w:p w:rsidR="00B85A2B" w:rsidRDefault="00B85A2B" w:rsidP="00E56E53">
      <w:pPr>
        <w:ind w:firstLineChars="0" w:firstLine="0"/>
        <w:rPr>
          <w:szCs w:val="44"/>
        </w:rPr>
      </w:pPr>
    </w:p>
    <w:p w:rsidR="00B85A2B" w:rsidRDefault="00B85A2B">
      <w:pPr>
        <w:widowControl/>
        <w:ind w:firstLineChars="0" w:firstLine="0"/>
        <w:jc w:val="left"/>
        <w:rPr>
          <w:szCs w:val="44"/>
        </w:rPr>
      </w:pPr>
      <w:r>
        <w:rPr>
          <w:szCs w:val="44"/>
        </w:rPr>
        <w:br w:type="page"/>
      </w:r>
    </w:p>
    <w:p w:rsidR="00B85A2B" w:rsidRDefault="00B85A2B" w:rsidP="00E56E53">
      <w:pPr>
        <w:ind w:firstLineChars="0" w:firstLine="0"/>
        <w:rPr>
          <w:szCs w:val="44"/>
        </w:rPr>
      </w:pPr>
    </w:p>
    <w:p w:rsidR="00B85A2B" w:rsidRDefault="00B85A2B" w:rsidP="00E56E53">
      <w:pPr>
        <w:pStyle w:val="-0"/>
        <w:ind w:left="560"/>
      </w:pPr>
      <w:bookmarkStart w:id="8" w:name="_Toc61505645"/>
      <w:r>
        <w:rPr>
          <w:rFonts w:hint="eastAsia"/>
        </w:rPr>
        <w:t>（四）项目满意度情况</w:t>
      </w:r>
      <w:bookmarkEnd w:id="8"/>
    </w:p>
    <w:tbl>
      <w:tblPr>
        <w:tblW w:w="0" w:type="auto"/>
        <w:jc w:val="center"/>
        <w:tblLayout w:type="fixed"/>
        <w:tblLook w:val="0000"/>
      </w:tblPr>
      <w:tblGrid>
        <w:gridCol w:w="1404"/>
        <w:gridCol w:w="2916"/>
        <w:gridCol w:w="1381"/>
        <w:gridCol w:w="1381"/>
        <w:gridCol w:w="1381"/>
        <w:gridCol w:w="1381"/>
      </w:tblGrid>
      <w:tr w:rsidR="00B85A2B" w:rsidTr="00F14561">
        <w:trPr>
          <w:trHeight w:val="72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/>
            </w: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2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50" w:firstLine="12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>
        <w:trPr>
          <w:trHeight w:val="728"/>
          <w:jc w:val="center"/>
        </w:trPr>
        <w:trPr>
          <w:trHeight w:val="728"/>
        </w:trPr>
        <w:trPr>
          <w:trHeight w:val="728"/>
        </w:trPr>
        <w:trPr>
          <w:trHeight w:val="728"/>
        </w:trPr>
        <w:trPr>
          <w:trHeight w:val="728"/>
        </w:trPr>
        <w:trPr>
          <w:trHeight w:val="728"/>
        </w:trPr>
        <w:trPr>
          <w:trHeight w:val="728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服务对象满意度指标</w:t>
            </w:r>
          </w:p>
        </w:tc>
        <w:tc>
          <w:tcPr>
            <w:tcW w:w="2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抽样人员满意度（%）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满意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</w:tr>
    </w:tbl>
    <w:p w:rsidR="00B85A2B" w:rsidRDefault="00B85A2B" w:rsidP="00E56E53">
      <w:pPr>
        <w:ind w:firstLineChars="0" w:firstLine="0"/>
        <w:rPr>
          <w:szCs w:val="44"/>
        </w:rPr>
      </w:pPr>
    </w:p>
    <w:p w:rsidR="00B85A2B" w:rsidRDefault="00B85A2B">
      <w:pPr>
        <w:widowControl/>
        <w:ind w:firstLineChars="0" w:firstLine="0"/>
        <w:jc w:val="left"/>
        <w:rPr>
          <w:szCs w:val="44"/>
        </w:rPr>
      </w:pPr>
      <w:r>
        <w:rPr>
          <w:szCs w:val="44"/>
        </w:rPr>
        <w:br w:type="page"/>
      </w:r>
    </w:p>
    <w:p w:rsidR="00B85A2B" w:rsidRPr="00027C90" w:rsidRDefault="00B85A2B" w:rsidP="00A52539">
      <w:pPr>
        <w:pStyle w:val="-3"/>
        <w:rPr>
          <w:rFonts w:ascii="仿宋" w:eastAsia="仿宋" w:hAnsi="仿宋" w:cs="仿宋"/>
          <w:b/>
          <w:bCs w:val="0"/>
        </w:rPr>
      </w:pPr>
      <w:bookmarkStart w:id="10" w:name="_Toc61505646"/>
      <w:r w:rsidRPr="00027C90">
        <w:rPr>
          <w:rFonts w:ascii="仿宋" w:eastAsia="仿宋" w:hAnsi="仿宋" w:cs="仿宋" w:hint="eastAsia"/>
          <w:b/>
          <w:bCs w:val="0"/>
        </w:rPr>
        <w:t>三、</w:t>
      </w:r>
      <w:bookmarkStart w:id="11" w:name="_Toc23655"/>
      <w:bookmarkStart w:id="12" w:name="_Toc17451"/>
      <w:r>
        <w:rPr>
          <w:rFonts w:ascii="仿宋" w:eastAsia="仿宋" w:hAnsi="仿宋" w:cs="仿宋" w:hint="eastAsia"/>
          <w:b/>
          <w:bCs w:val="0"/>
        </w:rPr>
        <w:t>项目绩效分析</w:t>
      </w:r>
      <w:bookmarkEnd w:id="10"/>
      <w:bookmarkEnd w:id="11"/>
      <w:bookmarkEnd w:id="12"/>
    </w:p>
    <w:p w:rsidR="00B85A2B" w:rsidRDefault="00B85A2B" w:rsidP="00A52539">
      <w:pPr>
        <w:pStyle w:val="-"/>
        <w:numPr>
          <w:ilvl w:val="0"/>
          <w:numId w:val="8"/>
        </w:numPr>
        <w:ind w:leftChars="250" w:left="1125" w:firstLineChars="0"/>
        <w:rPr>
          <w:rFonts w:ascii="仿宋_GB2312"/>
          <w:b/>
          <w:lang/>
        </w:rPr>
      </w:pPr>
      <w:r>
        <w:rPr>
          <w:rFonts w:ascii="仿宋_GB2312" w:hint="eastAsia"/>
          <w:b/>
        </w:rPr>
        <w:t>项目实施和预算执行情况及分析</w:t>
      </w:r>
    </w:p>
    <w:p w:rsidR="00B85A2B" w:rsidRDefault="00B85A2B" w:rsidP="00843FC2">
      <w:pPr>
        <w:pStyle w:val="-"/>
        <w:ind w:leftChars="405" w:left="1134" w:firstLineChars="0" w:firstLine="426"/>
        <w:rPr>
          <w:rFonts w:ascii="仿宋_GB2312"/>
          <w:bCs/>
          <w:lang/>
        </w:rPr>
      </w:pPr>
      <w:r>
        <w:rPr>
          <w:lang/>
        </w:rPr>
        <w:t/>
      </w:r>
    </w:p>
    <w:p w:rsidR="00B85A2B" w:rsidRDefault="00B85A2B" w:rsidP="00A52539">
      <w:pPr>
        <w:pStyle w:val="-"/>
        <w:ind w:leftChars="250" w:left="700" w:firstLineChars="0" w:firstLine="0"/>
        <w:rPr>
          <w:rFonts w:ascii="仿宋_GB2312"/>
          <w:bCs/>
          <w:lang/>
        </w:rPr>
      </w:pPr>
    </w:p>
    <w:p w:rsidR="00B85A2B" w:rsidRDefault="00B85A2B" w:rsidP="00A52539">
      <w:pPr>
        <w:pStyle w:val="-"/>
        <w:numPr>
          <w:ilvl w:val="0"/>
          <w:numId w:val="8"/>
        </w:numPr>
        <w:ind w:leftChars="250" w:left="1125" w:firstLineChars="0"/>
        <w:rPr>
          <w:rFonts w:ascii="仿宋_GB2312"/>
          <w:b/>
          <w:lang/>
        </w:rPr>
      </w:pPr>
      <w:r>
        <w:rPr>
          <w:rFonts w:ascii="仿宋_GB2312" w:hint="eastAsia"/>
          <w:b/>
        </w:rPr>
        <w:t>产出情况及分析</w:t>
      </w:r>
    </w:p>
    <w:p w:rsidR="00B85A2B" w:rsidRDefault="00B85A2B" w:rsidP="00843FC2">
      <w:pPr>
        <w:pStyle w:val="-"/>
        <w:ind w:leftChars="405" w:left="1134" w:firstLineChars="0" w:firstLine="426"/>
        <w:rPr>
          <w:rFonts w:ascii="仿宋_GB2312"/>
          <w:bCs/>
          <w:lang/>
        </w:rPr>
      </w:pPr>
      <w:r>
        <w:rPr>
          <w:lang/>
        </w:rPr>
        <w:t/>
      </w:r>
    </w:p>
    <w:p w:rsidR="00B85A2B" w:rsidRDefault="00B85A2B" w:rsidP="00843FC2">
      <w:pPr>
        <w:pStyle w:val="-"/>
        <w:ind w:leftChars="405" w:left="1134" w:firstLineChars="0" w:firstLine="0"/>
        <w:rPr>
          <w:rFonts w:ascii="仿宋_GB2312"/>
          <w:bCs/>
          <w:lang/>
        </w:rPr>
      </w:pPr>
    </w:p>
    <w:p w:rsidR="00B85A2B" w:rsidRDefault="00B85A2B" w:rsidP="00A52539">
      <w:pPr>
        <w:pStyle w:val="-"/>
        <w:numPr>
          <w:ilvl w:val="0"/>
          <w:numId w:val="8"/>
        </w:numPr>
        <w:ind w:leftChars="250" w:left="1125" w:firstLineChars="0"/>
        <w:rPr>
          <w:rFonts w:ascii="仿宋_GB2312"/>
          <w:b/>
          <w:lang/>
        </w:rPr>
      </w:pPr>
      <w:r>
        <w:rPr>
          <w:rFonts w:ascii="仿宋_GB2312" w:hint="eastAsia"/>
          <w:b/>
        </w:rPr>
        <w:t>效益情况及分析</w:t>
      </w:r>
    </w:p>
    <w:p w:rsidR="00B85A2B" w:rsidRDefault="00B85A2B" w:rsidP="00843FC2">
      <w:pPr>
        <w:pStyle w:val="-"/>
        <w:ind w:leftChars="405" w:left="1134" w:firstLineChars="0" w:firstLine="426"/>
        <w:rPr>
          <w:rFonts w:ascii="仿宋_GB2312"/>
          <w:bCs/>
          <w:lang/>
        </w:rPr>
      </w:pPr>
      <w:r>
        <w:rPr>
          <w:lang/>
        </w:rPr>
        <w:t/>
      </w:r>
    </w:p>
    <w:p w:rsidR="00B85A2B" w:rsidRDefault="00B85A2B" w:rsidP="00843FC2">
      <w:pPr>
        <w:pStyle w:val="-"/>
        <w:ind w:leftChars="405" w:left="1134" w:firstLineChars="0" w:firstLine="0"/>
        <w:rPr>
          <w:rFonts w:ascii="仿宋_GB2312"/>
          <w:bCs/>
          <w:lang/>
        </w:rPr>
      </w:pPr>
    </w:p>
    <w:p w:rsidR="00B85A2B" w:rsidRDefault="00B85A2B" w:rsidP="00A52539">
      <w:pPr>
        <w:pStyle w:val="-"/>
        <w:numPr>
          <w:ilvl w:val="0"/>
          <w:numId w:val="8"/>
        </w:numPr>
        <w:ind w:leftChars="250" w:left="1125" w:firstLineChars="0"/>
        <w:rPr>
          <w:rFonts w:ascii="仿宋_GB2312"/>
          <w:b/>
          <w:lang/>
        </w:rPr>
      </w:pPr>
      <w:r>
        <w:rPr>
          <w:rFonts w:ascii="仿宋_GB2312" w:hint="eastAsia"/>
          <w:b/>
        </w:rPr>
        <w:t>满意度情况及分析</w:t>
      </w:r>
    </w:p>
    <w:p w:rsidR="00B85A2B" w:rsidRDefault="00B85A2B" w:rsidP="00843FC2">
      <w:pPr>
        <w:pStyle w:val="-"/>
        <w:ind w:leftChars="354" w:left="991" w:firstLineChars="0" w:firstLine="569"/>
        <w:rPr>
          <w:rFonts w:ascii="仿宋_GB2312"/>
          <w:bCs/>
          <w:lang/>
        </w:rPr>
      </w:pPr>
      <w:r>
        <w:rPr>
          <w:lang/>
        </w:rPr>
        <w:t/>
      </w:r>
    </w:p>
    <w:p w:rsidR="00B85A2B" w:rsidRDefault="00B85A2B" w:rsidP="00E56E53">
      <w:pPr>
        <w:pStyle w:val="-3"/>
        <w:rPr>
          <w:lang/>
        </w:rPr>
      </w:pPr>
      <w:bookmarkStart w:id="13" w:name="_Toc61505647"/>
      <w:r w:rsidRPr="00027C90">
        <w:rPr>
          <w:rFonts w:ascii="仿宋" w:eastAsia="仿宋" w:hAnsi="仿宋" w:cs="仿宋" w:hint="eastAsia"/>
          <w:b/>
          <w:bCs w:val="0"/>
        </w:rPr>
        <w:t>四、项目主要经验做法</w:t>
      </w:r>
      <w:bookmarkEnd w:id="13"/>
      <w:r>
        <w:rPr>
          <w:lang/>
        </w:rPr>
        <w:t xml:space="preserve"> </w:t>
      </w:r>
    </w:p>
    <w:p w:rsidR="00B85A2B" w:rsidRDefault="00B85A2B" w:rsidP="00843FC2">
      <w:pPr>
        <w:pStyle w:val="-"/>
        <w:ind w:firstLineChars="300" w:firstLine="840"/>
        <w:rPr>
          <w:lang/>
        </w:rPr>
      </w:pPr>
      <w:r>
        <w:rPr>
          <w:lang/>
        </w:rPr>
        <w:t/>
      </w:r>
    </w:p>
    <w:p w:rsidR="00B85A2B" w:rsidRPr="00027C90" w:rsidRDefault="00B85A2B" w:rsidP="00E56E53">
      <w:pPr>
        <w:pStyle w:val="-3"/>
        <w:rPr>
          <w:rFonts w:ascii="仿宋" w:eastAsia="仿宋" w:hAnsi="仿宋" w:cs="仿宋"/>
          <w:b/>
          <w:bCs w:val="0"/>
        </w:rPr>
      </w:pPr>
      <w:bookmarkStart w:id="14" w:name="_Toc61505648"/>
      <w:r>
        <w:rPr>
          <w:rFonts w:ascii="仿宋" w:eastAsia="仿宋" w:hAnsi="仿宋" w:cs="仿宋" w:hint="eastAsia"/>
          <w:b/>
          <w:bCs w:val="0"/>
        </w:rPr>
        <w:t>五</w:t>
      </w:r>
      <w:r w:rsidRPr="00027C90">
        <w:rPr>
          <w:rFonts w:ascii="仿宋" w:eastAsia="仿宋" w:hAnsi="仿宋" w:cs="仿宋" w:hint="eastAsia"/>
          <w:b/>
          <w:bCs w:val="0"/>
        </w:rPr>
        <w:t>、项目管理中存在问题及原因分析</w:t>
      </w:r>
      <w:bookmarkEnd w:id="14"/>
    </w:p>
    <w:p w:rsidR="00B85A2B" w:rsidRDefault="00B85A2B" w:rsidP="00843FC2">
      <w:pPr>
        <w:pStyle w:val="-"/>
        <w:ind w:firstLineChars="300" w:firstLine="840"/>
        <w:rPr>
          <w:lang/>
        </w:rPr>
      </w:pPr>
      <w:r>
        <w:rPr>
          <w:lang/>
        </w:rPr>
        <w:t/>
      </w:r>
    </w:p>
    <w:p w:rsidR="00B85A2B" w:rsidRPr="00027C90" w:rsidRDefault="00B85A2B" w:rsidP="00E56E53">
      <w:pPr>
        <w:pStyle w:val="-3"/>
        <w:rPr>
          <w:rFonts w:ascii="仿宋" w:eastAsia="仿宋" w:hAnsi="仿宋" w:cs="仿宋"/>
          <w:b/>
          <w:bCs w:val="0"/>
        </w:rPr>
      </w:pPr>
      <w:bookmarkStart w:id="15" w:name="_Toc61505649"/>
      <w:r>
        <w:rPr>
          <w:rFonts w:ascii="仿宋" w:eastAsia="仿宋" w:hAnsi="仿宋" w:cs="仿宋" w:hint="eastAsia"/>
          <w:b/>
          <w:bCs w:val="0"/>
        </w:rPr>
        <w:t>六</w:t>
      </w:r>
      <w:r w:rsidRPr="00027C90">
        <w:rPr>
          <w:rFonts w:ascii="仿宋" w:eastAsia="仿宋" w:hAnsi="仿宋" w:cs="仿宋" w:hint="eastAsia"/>
          <w:b/>
          <w:bCs w:val="0"/>
        </w:rPr>
        <w:t>、进一步加强项目管理</w:t>
      </w:r>
      <w:r>
        <w:rPr>
          <w:rFonts w:ascii="仿宋" w:eastAsia="仿宋" w:hAnsi="仿宋" w:cs="仿宋" w:hint="eastAsia"/>
          <w:b/>
          <w:bCs w:val="0"/>
        </w:rPr>
        <w:t>措施及</w:t>
      </w:r>
      <w:r w:rsidRPr="00027C90">
        <w:rPr>
          <w:rFonts w:ascii="仿宋" w:eastAsia="仿宋" w:hAnsi="仿宋" w:cs="仿宋" w:hint="eastAsia"/>
          <w:b/>
          <w:bCs w:val="0"/>
        </w:rPr>
        <w:t>建议</w:t>
      </w:r>
      <w:bookmarkEnd w:id="15"/>
    </w:p>
    <w:p w:rsidR="00B85A2B" w:rsidRPr="003A5DD6" w:rsidRDefault="00B85A2B" w:rsidP="00843FC2">
      <w:pPr>
        <w:pStyle w:val="-"/>
        <w:ind w:firstLineChars="303" w:firstLine="848"/>
        <w:rPr>
          <w:lang/>
        </w:rPr>
      </w:pPr>
      <w:r>
        <w:rPr>
          <w:lang/>
        </w:rPr>
        <w:t/>
      </w:r>
    </w:p>
    <w:p w:rsidR="00B85A2B" w:rsidRDefault="00B85A2B" w:rsidP="00B535AB">
      <w:pPr>
        <w:pStyle w:val="-"/>
        <w:ind w:firstLine="560"/>
        <w:rPr>
          <w:lang/>
        </w:rPr>
        <w:sectPr w:rsidR="00B85A2B" w:rsidSect="006570A5">
          <w:footerReference w:type="default" r:id="rId13"/>
          <w:pgSz w:w="16838" w:h="11906" w:orient="landscape"/>
          <w:pgMar w:top="1800" w:right="1440" w:bottom="1800" w:left="1440" w:header="851" w:footer="992" w:gutter="0"/>
          <w:pgNumType w:start="1"/>
          <w:cols w:space="425"/>
          <w:docGrid w:type="lines" w:linePitch="381"/>
        </w:sectPr>
      </w:pPr>
    </w:p>
    <w:p w:rsidR="00B85A2B" w:rsidRPr="00027C90" w:rsidRDefault="00B85A2B" w:rsidP="00E56E53">
      <w:pPr>
        <w:pStyle w:val="-3"/>
        <w:rPr>
          <w:rFonts w:ascii="仿宋" w:eastAsia="仿宋" w:hAnsi="仿宋" w:cs="仿宋"/>
          <w:b/>
          <w:bCs w:val="0"/>
        </w:rPr>
      </w:pPr>
      <w:bookmarkStart w:id="16" w:name="_Toc61505650"/>
      <w:r w:rsidRPr="00027C90">
        <w:rPr>
          <w:rFonts w:ascii="仿宋" w:eastAsia="仿宋" w:hAnsi="仿宋" w:cs="仿宋" w:hint="eastAsia"/>
          <w:b/>
          <w:bCs w:val="0"/>
        </w:rPr>
        <w:t>附件</w:t>
      </w:r>
      <w:r w:rsidRPr="00027C90">
        <w:rPr>
          <w:rFonts w:ascii="仿宋" w:eastAsia="仿宋" w:hAnsi="仿宋" w:cs="仿宋"/>
          <w:b/>
          <w:bCs w:val="0"/>
        </w:rPr>
        <w:t>1.</w:t>
      </w:r>
      <w:r w:rsidRPr="00027C90">
        <w:rPr>
          <w:rFonts w:ascii="仿宋" w:eastAsia="仿宋" w:hAnsi="仿宋" w:cs="仿宋" w:hint="eastAsia"/>
          <w:b/>
          <w:bCs w:val="0"/>
        </w:rPr>
        <w:t>项目支出绩效自评表</w:t>
      </w:r>
      <w:bookmarkEnd w:id="16"/>
    </w:p>
    <w:p w:rsidR="00B85A2B" w:rsidRDefault="00B85A2B" w:rsidP="00E56E53">
      <w:pPr>
        <w:ind w:firstLine="560"/>
      </w:pPr>
    </w:p>
    <w:tbl>
      <w:tblPr>
        <w:tblW w:w="14063" w:type="dxa"/>
        <w:tblInd w:w="5" w:type="dxa"/>
        <w:tblLayout w:type="fixed"/>
        <w:tblCellMar>
          <w:left w:w="0" w:type="dxa"/>
          <w:right w:w="0" w:type="dxa"/>
        </w:tblCellMar>
        <w:tblLook w:val="00A0"/>
      </w:tblPr>
      <w:tblGrid>
        <w:gridCol w:w="1754"/>
        <w:gridCol w:w="1843"/>
        <w:gridCol w:w="1819"/>
        <w:gridCol w:w="840"/>
        <w:gridCol w:w="1188"/>
        <w:gridCol w:w="1487"/>
        <w:gridCol w:w="1328"/>
        <w:gridCol w:w="1276"/>
        <w:gridCol w:w="2528"/>
      </w:tblGrid>
      <w:tr w:rsidR="00B85A2B" w:rsidTr="005A080E">
        <w:trPr>
          <w:trHeight w:val="375"/>
        </w:trPr>
        <w:tc>
          <w:tcPr>
            <w:tcW w:w="1406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B85A2B" w:rsidRDefault="00B85A2B" w:rsidP="005A080E">
            <w:pPr>
              <w:ind w:firstLine="562"/>
              <w:jc w:val="center"/>
              <w:rPr>
                <w:rFonts w:ascii="黑体" w:eastAsia="黑体" w:hAnsi="Arial" w:cs="Arial"/>
                <w:b/>
                <w:bCs/>
                <w:szCs w:val="28"/>
              </w:rPr>
            </w:pPr>
            <w:r>
              <w:rPr>
                <w:rFonts w:ascii="仿宋" w:eastAsia="仿宋" w:hAnsi="仿宋" w:cs="仿宋" w:hint="eastAsia"/>
                <w:b/>
              </w:rPr>
              <w:t>附件</w:t>
            </w:r>
            <w:r>
              <w:rPr>
                <w:rFonts w:ascii="仿宋" w:eastAsia="仿宋" w:hAnsi="仿宋" w:cs="仿宋"/>
                <w:b/>
              </w:rPr>
              <w:t>1.</w:t>
            </w:r>
            <w:r w:rsidRPr="00027C90">
              <w:rPr>
                <w:rFonts w:ascii="仿宋" w:eastAsia="仿宋" w:hAnsi="仿宋" w:cs="仿宋" w:hint="eastAsia"/>
                <w:b/>
              </w:rPr>
              <w:t>项目支出绩效自评表</w:t>
            </w:r>
          </w:p>
        </w:tc>
      </w:tr>
      <w:tr w:rsidR="00B85A2B" w:rsidRPr="00BC42DD" w:rsidTr="005A080E">
        <w:trPr>
          <w:trHeight w:val="613"/>
        </w:trPr>
        <w:tc>
          <w:tcPr>
            <w:tcW w:w="1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Pr="00BC42DD" w:rsidRDefault="00B85A2B" w:rsidP="005A080E">
            <w:pPr>
              <w:ind w:firstLineChars="0" w:firstLine="0"/>
              <w:jc w:val="center"/>
              <w:rPr>
                <w:rFonts w:ascii="仿宋_GB2312" w:hAnsi="Arial" w:cs="Arial"/>
                <w:b/>
                <w:sz w:val="22"/>
              </w:rPr>
            </w:pPr>
            <w:r w:rsidRPr="00BC42DD">
              <w:rPr>
                <w:rFonts w:ascii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/>
            </w:r>
            <w:r w:rsidRPr="00BC42DD">
              <w:rPr>
                <w:rFonts w:ascii="仿宋_GB2312" w:hAnsi="Arial" w:cs="Arial" w:hint="eastAsia"/>
                <w:b/>
                <w:sz w:val="22"/>
              </w:rPr>
              <w:t>一级指标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A2B" w:rsidRPr="00BC42DD" w:rsidRDefault="00B85A2B" w:rsidP="005A080E">
            <w:pPr>
              <w:ind w:firstLineChars="0" w:firstLine="0"/>
              <w:jc w:val="center"/>
              <w:rPr>
                <w:rFonts w:ascii="仿宋_GB2312" w:hAnsi="Arial" w:cs="Arial"/>
                <w:b/>
                <w:sz w:val="22"/>
              </w:rPr>
            </w:pPr>
            <w:r w:rsidRPr="00BC42DD">
              <w:rPr>
                <w:rFonts w:ascii="仿宋_GB2312" w:hAnsi="Arial" w:cs="Arial" w:hint="eastAsia"/>
                <w:b/>
                <w:sz w:val="22"/>
              </w:rPr>
              <w:t>二级指标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Pr="00BC42DD" w:rsidRDefault="00B85A2B" w:rsidP="005A080E">
            <w:pPr>
              <w:ind w:firstLineChars="0" w:firstLine="0"/>
              <w:jc w:val="center"/>
              <w:rPr>
                <w:rFonts w:ascii="仿宋_GB2312" w:hAnsi="Arial" w:cs="Arial"/>
                <w:b/>
                <w:sz w:val="22"/>
              </w:rPr>
            </w:pPr>
            <w:r w:rsidRPr="00BC42DD">
              <w:rPr>
                <w:rFonts w:ascii="仿宋_GB2312" w:hAnsi="Arial" w:cs="Arial" w:hint="eastAsia"/>
                <w:b/>
                <w:sz w:val="22"/>
              </w:rPr>
              <w:t>目标指标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Pr="00BC42DD" w:rsidRDefault="00B85A2B" w:rsidP="005A080E">
            <w:pPr>
              <w:ind w:firstLineChars="0" w:firstLine="0"/>
              <w:jc w:val="center"/>
              <w:rPr>
                <w:rFonts w:ascii="仿宋_GB2312" w:hAnsi="Arial" w:cs="Arial"/>
                <w:b/>
                <w:sz w:val="22"/>
              </w:rPr>
            </w:pPr>
            <w:r w:rsidRPr="00BC42DD">
              <w:rPr>
                <w:rFonts w:ascii="仿宋_GB2312" w:hAnsi="Arial" w:cs="Arial" w:hint="eastAsia"/>
                <w:b/>
                <w:sz w:val="22"/>
              </w:rPr>
              <w:t>权重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Pr="00BC42DD" w:rsidRDefault="00B85A2B" w:rsidP="005A080E">
            <w:pPr>
              <w:ind w:firstLineChars="0" w:firstLine="0"/>
              <w:jc w:val="center"/>
              <w:rPr>
                <w:rFonts w:ascii="仿宋_GB2312" w:hAnsi="Arial" w:cs="Arial"/>
                <w:b/>
                <w:sz w:val="22"/>
              </w:rPr>
            </w:pPr>
            <w:r w:rsidRPr="00BC42DD">
              <w:rPr>
                <w:rFonts w:ascii="仿宋_GB2312" w:hAnsi="Arial" w:cs="Arial" w:hint="eastAsia"/>
                <w:b/>
                <w:sz w:val="22"/>
              </w:rPr>
              <w:t>目标值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Pr="00BC42DD" w:rsidRDefault="00B85A2B" w:rsidP="005A080E">
            <w:pPr>
              <w:ind w:firstLineChars="0" w:firstLine="0"/>
              <w:jc w:val="center"/>
              <w:rPr>
                <w:rFonts w:ascii="仿宋_GB2312" w:hAnsi="Arial" w:cs="Arial"/>
                <w:b/>
                <w:sz w:val="22"/>
              </w:rPr>
            </w:pPr>
            <w:r w:rsidRPr="00BC42DD">
              <w:rPr>
                <w:rFonts w:ascii="仿宋_GB2312" w:hAnsi="Arial" w:cs="Arial" w:hint="eastAsia"/>
                <w:b/>
                <w:sz w:val="22"/>
              </w:rPr>
              <w:t>业绩值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A2B" w:rsidRPr="00BC42DD" w:rsidRDefault="00B85A2B" w:rsidP="005A080E">
            <w:pPr>
              <w:ind w:firstLineChars="0" w:firstLine="0"/>
              <w:jc w:val="center"/>
              <w:rPr>
                <w:rFonts w:ascii="仿宋_GB2312" w:hAnsi="Arial" w:cs="Arial"/>
                <w:b/>
                <w:sz w:val="22"/>
              </w:rPr>
            </w:pPr>
            <w:r w:rsidRPr="00BC42DD">
              <w:rPr>
                <w:rFonts w:ascii="仿宋_GB2312" w:hAnsi="Arial" w:cs="Arial" w:hint="eastAsia"/>
                <w:b/>
                <w:sz w:val="22"/>
              </w:rPr>
              <w:t>完成率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Pr="00BC42DD" w:rsidRDefault="00B85A2B" w:rsidP="005A080E">
            <w:pPr>
              <w:ind w:firstLineChars="0" w:firstLine="0"/>
              <w:jc w:val="center"/>
              <w:rPr>
                <w:rFonts w:ascii="仿宋_GB2312" w:hAnsi="Arial" w:cs="Arial"/>
                <w:b/>
                <w:sz w:val="22"/>
              </w:rPr>
            </w:pPr>
            <w:r w:rsidRPr="00BC42DD">
              <w:rPr>
                <w:rFonts w:ascii="仿宋_GB2312" w:hAnsi="Arial" w:cs="Arial" w:hint="eastAsia"/>
                <w:b/>
                <w:sz w:val="22"/>
              </w:rPr>
              <w:t>指标得分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Pr="00BC42DD" w:rsidRDefault="00B85A2B" w:rsidP="005A080E">
            <w:pPr>
              <w:ind w:firstLineChars="0" w:firstLine="0"/>
              <w:jc w:val="center"/>
              <w:rPr>
                <w:rFonts w:ascii="仿宋_GB2312" w:hAnsi="Arial" w:cs="Arial"/>
                <w:b/>
                <w:sz w:val="22"/>
              </w:rPr>
            </w:pPr>
            <w:r w:rsidRPr="00BC42DD">
              <w:rPr>
                <w:rFonts w:ascii="仿宋_GB2312" w:hAnsi="Arial" w:cs="Arial" w:hint="eastAsia"/>
                <w:b/>
                <w:sz w:val="22"/>
              </w:rPr>
              <w:t>偏差原因分析及改进措施</w:t>
            </w:r>
          </w:p>
        </w:tc>
      </w:tr>
      <w:tr>
        <w:trPr>
          <w:trHeight w:val="394"/>
        </w:trPr>
        <w:trPr>
          <w:trHeight w:val="394"/>
        </w:trPr>
        <w:trPr>
          <w:trHeight w:val="394"/>
        </w:trPr>
        <w:trPr>
          <w:trHeight w:val="394"/>
        </w:trPr>
        <w:trPr>
          <w:trHeight w:val="394"/>
        </w:trPr>
        <w:trPr>
          <w:trHeight w:val="394"/>
        </w:trPr>
        <w:trPr>
          <w:trHeight w:val="394"/>
        </w:trPr>
        <w:trPr>
          <w:trHeight w:val="394"/>
        </w:trPr>
        <w:trPr>
          <w:trHeight w:val="394"/>
        </w:trPr>
        <w:trPr>
          <w:trHeight w:val="394"/>
        </w:trPr>
        <w:tc>
          <w:tcPr>
            <w:tcW w:w="1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预算执行指标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预算执行指标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预算执行率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95%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95.00%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9.5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财政关库节点未支付完成已收回</w:t>
            </w:r>
          </w:p>
        </w:tc>
      </w:tr>
      <w:tr>
        <w:trPr>
          <w:trHeight w:val="394"/>
        </w:trPr>
        <w:trPr>
          <w:trHeight w:val="394"/>
        </w:trPr>
        <w:trPr>
          <w:trHeight w:val="394"/>
        </w:trPr>
        <w:trPr>
          <w:trHeight w:val="394"/>
        </w:trPr>
        <w:trPr>
          <w:trHeight w:val="394"/>
        </w:trPr>
        <w:trPr>
          <w:trHeight w:val="394"/>
        </w:trPr>
        <w:trPr>
          <w:trHeight w:val="394"/>
        </w:trPr>
        <w:trPr>
          <w:trHeight w:val="394"/>
        </w:trPr>
        <w:trPr>
          <w:trHeight w:val="394"/>
        </w:trPr>
        <w:trPr>
          <w:trHeight w:val="394"/>
        </w:trPr>
        <w:tc>
          <w:tcPr>
            <w:tcW w:w="1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tcPr>
            <w:vMerge w:val="restart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产出指标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数量指标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人口抽样调查次数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1次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1次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/>
            </w:r>
          </w:p>
        </w:tc>
      </w:tr>
      <w:tr>
        <w:trPr>
          <w:trHeight w:val="394"/>
        </w:trPr>
        <w:trPr>
          <w:trHeight w:val="394"/>
        </w:trPr>
        <w:trPr>
          <w:trHeight w:val="394"/>
        </w:trPr>
        <w:trPr>
          <w:trHeight w:val="394"/>
        </w:trPr>
        <w:trPr>
          <w:trHeight w:val="394"/>
        </w:trPr>
        <w:trPr>
          <w:trHeight w:val="394"/>
        </w:trPr>
        <w:trPr>
          <w:trHeight w:val="394"/>
        </w:trPr>
        <w:trPr>
          <w:trHeight w:val="394"/>
        </w:trPr>
        <w:trPr>
          <w:trHeight w:val="394"/>
        </w:trPr>
        <w:trPr>
          <w:trHeight w:val="394"/>
        </w:trPr>
        <w:tc>
          <w:tcPr>
            <w:tcW w:w="1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tcPr>
            <w:vMerge w:val="continue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质量指标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人口抽样调查数据完整率（%）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数据合格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/>
            </w:r>
          </w:p>
        </w:tc>
      </w:tr>
      <w:tr>
        <w:trPr>
          <w:trHeight w:val="394"/>
        </w:trPr>
        <w:trPr>
          <w:trHeight w:val="394"/>
        </w:trPr>
        <w:trPr>
          <w:trHeight w:val="394"/>
        </w:trPr>
        <w:trPr>
          <w:trHeight w:val="394"/>
        </w:trPr>
        <w:trPr>
          <w:trHeight w:val="394"/>
        </w:trPr>
        <w:trPr>
          <w:trHeight w:val="394"/>
        </w:trPr>
        <w:trPr>
          <w:trHeight w:val="394"/>
        </w:trPr>
        <w:trPr>
          <w:trHeight w:val="394"/>
        </w:trPr>
        <w:trPr>
          <w:trHeight w:val="394"/>
        </w:trPr>
        <w:trPr>
          <w:trHeight w:val="394"/>
        </w:trPr>
        <w:tc>
          <w:tcPr>
            <w:tcW w:w="1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tcPr>
            <w:vMerge w:val="continue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时效指标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项目按期完成率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按时完成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/>
            </w:r>
          </w:p>
        </w:tc>
      </w:tr>
      <w:tr>
        <w:trPr>
          <w:trHeight w:val="394"/>
        </w:trPr>
        <w:trPr>
          <w:trHeight w:val="394"/>
        </w:trPr>
        <w:trPr>
          <w:trHeight w:val="394"/>
        </w:trPr>
        <w:trPr>
          <w:trHeight w:val="394"/>
        </w:trPr>
        <w:trPr>
          <w:trHeight w:val="394"/>
        </w:trPr>
        <w:trPr>
          <w:trHeight w:val="394"/>
        </w:trPr>
        <w:trPr>
          <w:trHeight w:val="394"/>
        </w:trPr>
        <w:trPr>
          <w:trHeight w:val="394"/>
        </w:trPr>
        <w:trPr>
          <w:trHeight w:val="394"/>
        </w:trPr>
        <w:trPr>
          <w:trHeight w:val="394"/>
        </w:trPr>
        <w:tc>
          <w:tcPr>
            <w:tcW w:w="1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tcPr>
            <w:vMerge w:val="continue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成本指标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业务指导差旅费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不高于3万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/>
            </w:r>
          </w:p>
        </w:tc>
      </w:tr>
      <w:tr>
        <w:trPr>
          <w:trHeight w:val="394"/>
        </w:trPr>
        <w:trPr>
          <w:trHeight w:val="394"/>
        </w:trPr>
        <w:trPr>
          <w:trHeight w:val="394"/>
        </w:trPr>
        <w:trPr>
          <w:trHeight w:val="394"/>
        </w:trPr>
        <w:trPr>
          <w:trHeight w:val="394"/>
        </w:trPr>
        <w:trPr>
          <w:trHeight w:val="394"/>
        </w:trPr>
        <w:trPr>
          <w:trHeight w:val="394"/>
        </w:trPr>
        <w:trPr>
          <w:trHeight w:val="394"/>
        </w:trPr>
        <w:trPr>
          <w:trHeight w:val="394"/>
        </w:trPr>
        <w:trPr>
          <w:trHeight w:val="394"/>
        </w:trPr>
        <w:tc>
          <w:tcPr>
            <w:tcW w:w="1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tcPr>
            <w:vMerge w:val="restart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效益指标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经济效益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验收合格率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合格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/>
            </w:r>
          </w:p>
        </w:tc>
      </w:tr>
      <w:tr>
        <w:trPr>
          <w:trHeight w:val="394"/>
        </w:trPr>
        <w:trPr>
          <w:trHeight w:val="394"/>
        </w:trPr>
        <w:trPr>
          <w:trHeight w:val="394"/>
        </w:trPr>
        <w:trPr>
          <w:trHeight w:val="394"/>
        </w:trPr>
        <w:trPr>
          <w:trHeight w:val="394"/>
        </w:trPr>
        <w:trPr>
          <w:trHeight w:val="394"/>
        </w:trPr>
        <w:trPr>
          <w:trHeight w:val="394"/>
        </w:trPr>
        <w:trPr>
          <w:trHeight w:val="394"/>
        </w:trPr>
        <w:trPr>
          <w:trHeight w:val="394"/>
        </w:trPr>
        <w:trPr>
          <w:trHeight w:val="394"/>
        </w:trPr>
        <w:tc>
          <w:tcPr>
            <w:tcW w:w="1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tcPr>
            <w:vMerge w:val="continue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社会效益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规模以下工业调查次数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根据工作需要进行调查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/>
            </w:r>
          </w:p>
        </w:tc>
      </w:tr>
      <w:tr>
        <w:trPr>
          <w:trHeight w:val="394"/>
        </w:trPr>
        <w:trPr>
          <w:trHeight w:val="394"/>
        </w:trPr>
        <w:trPr>
          <w:trHeight w:val="394"/>
        </w:trPr>
        <w:trPr>
          <w:trHeight w:val="394"/>
        </w:trPr>
        <w:trPr>
          <w:trHeight w:val="394"/>
        </w:trPr>
        <w:trPr>
          <w:trHeight w:val="394"/>
        </w:trPr>
        <w:trPr>
          <w:trHeight w:val="394"/>
        </w:trPr>
        <w:trPr>
          <w:trHeight w:val="394"/>
        </w:trPr>
        <w:trPr>
          <w:trHeight w:val="394"/>
        </w:trPr>
        <w:trPr>
          <w:trHeight w:val="394"/>
        </w:trPr>
        <w:tc>
          <w:tcPr>
            <w:tcW w:w="1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tcPr>
            <w:vMerge w:val="continue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生态效益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妇女儿童监测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按时完成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/>
            </w:r>
          </w:p>
        </w:tc>
      </w:tr>
      <w:tr>
        <w:trPr>
          <w:trHeight w:val="394"/>
        </w:trPr>
        <w:trPr>
          <w:trHeight w:val="394"/>
        </w:trPr>
        <w:trPr>
          <w:trHeight w:val="394"/>
        </w:trPr>
        <w:trPr>
          <w:trHeight w:val="394"/>
        </w:trPr>
        <w:trPr>
          <w:trHeight w:val="394"/>
        </w:trPr>
        <w:trPr>
          <w:trHeight w:val="394"/>
        </w:trPr>
        <w:trPr>
          <w:trHeight w:val="394"/>
        </w:trPr>
        <w:trPr>
          <w:trHeight w:val="394"/>
        </w:trPr>
        <w:trPr>
          <w:trHeight w:val="394"/>
        </w:trPr>
        <w:trPr>
          <w:trHeight w:val="394"/>
        </w:trPr>
        <w:tc>
          <w:tcPr>
            <w:tcW w:w="1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tcPr>
            <w:vMerge w:val="continue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可持续影响指标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规模以下工业企业数量增长率（%）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稳步增长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/>
            </w:r>
          </w:p>
        </w:tc>
      </w:tr>
      <w:tr>
        <w:trPr>
          <w:trHeight w:val="394"/>
        </w:trPr>
        <w:trPr>
          <w:trHeight w:val="394"/>
        </w:trPr>
        <w:trPr>
          <w:trHeight w:val="394"/>
        </w:trPr>
        <w:trPr>
          <w:trHeight w:val="394"/>
        </w:trPr>
        <w:trPr>
          <w:trHeight w:val="394"/>
        </w:trPr>
        <w:trPr>
          <w:trHeight w:val="394"/>
        </w:trPr>
        <w:trPr>
          <w:trHeight w:val="394"/>
        </w:trPr>
        <w:trPr>
          <w:trHeight w:val="394"/>
        </w:trPr>
        <w:trPr>
          <w:trHeight w:val="394"/>
        </w:trPr>
        <w:trPr>
          <w:trHeight w:val="394"/>
        </w:trPr>
        <w:tc>
          <w:tcPr>
            <w:tcW w:w="1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满意度指标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服务对象满意度指标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抽样人员满意度（%）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满意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/>
            </w:r>
          </w:p>
        </w:tc>
      </w:tr>
      <w:tr w:rsidR="00B85A2B" w:rsidTr="005A080E">
        <w:trPr>
          <w:trHeight w:val="289"/>
        </w:trPr>
        <w:tc>
          <w:tcPr>
            <w:tcW w:w="1754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Default="00B85A2B" w:rsidP="005A080E"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000000"/>
              <w:right w:val="nil"/>
            </w:tcBorders>
          </w:tcPr>
          <w:p w:rsidR="00B85A2B" w:rsidRDefault="00B85A2B" w:rsidP="005A080E"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nil"/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Default="00B85A2B" w:rsidP="005A080E"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Default="00B85A2B" w:rsidP="005A080E"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nil"/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Default="00B85A2B" w:rsidP="005A080E"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nil"/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Default="00B85A2B" w:rsidP="005A080E"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B85A2B" w:rsidRDefault="00B85A2B" w:rsidP="005A080E"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Default="00B85A2B" w:rsidP="005A080E"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2528" w:type="dxa"/>
            <w:tcBorders>
              <w:top w:val="single" w:sz="4" w:space="0" w:color="000000"/>
              <w:left w:val="nil"/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Default="00B85A2B" w:rsidP="005A080E"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</w:tr>
      <w:tr w:rsidR="00B85A2B" w:rsidTr="005A080E">
        <w:trPr>
          <w:hidden/>
        </w:trPr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5A2B" w:rsidRDefault="00B85A2B" w:rsidP="005A080E"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B85A2B" w:rsidRDefault="00B85A2B" w:rsidP="005A080E"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5A2B" w:rsidRDefault="00B85A2B" w:rsidP="005A080E"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5A2B" w:rsidRDefault="00B85A2B" w:rsidP="005A080E"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5A2B" w:rsidRDefault="00B85A2B" w:rsidP="005A080E"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5A2B" w:rsidRDefault="00B85A2B" w:rsidP="005A080E"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:rsidR="00B85A2B" w:rsidRDefault="00B85A2B" w:rsidP="005A080E"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5A2B" w:rsidRDefault="00B85A2B" w:rsidP="005A080E"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5A2B" w:rsidRDefault="00B85A2B" w:rsidP="005A080E"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</w:tr>
    </w:tbl>
    <w:p w:rsidR="00B85A2B" w:rsidRDefault="00B85A2B" w:rsidP="00E56E53">
      <w:pPr>
        <w:pStyle w:val="-"/>
        <w:ind w:firstLine="560"/>
        <w:sectPr w:rsidR="00B85A2B" w:rsidSect="006570A5">
          <w:footerReference w:type="default" r:id="rId14"/>
          <w:pgSz w:w="16838" w:h="11906" w:orient="landscape"/>
          <w:pgMar w:top="1800" w:right="1440" w:bottom="1800" w:left="1440" w:header="851" w:footer="992" w:gutter="0"/>
          <w:pgNumType w:start="1"/>
          <w:cols w:space="425"/>
          <w:docGrid w:type="lines" w:linePitch="381"/>
        </w:sectPr>
      </w:pPr>
    </w:p>
    <w:p w:rsidR="00B85A2B" w:rsidRPr="00027C90" w:rsidRDefault="00B85A2B" w:rsidP="00E56E53">
      <w:pPr>
        <w:pStyle w:val="-3"/>
        <w:rPr>
          <w:rFonts w:ascii="仿宋" w:eastAsia="仿宋" w:hAnsi="仿宋" w:cs="仿宋"/>
          <w:b/>
          <w:bCs w:val="0"/>
        </w:rPr>
      </w:pPr>
      <w:bookmarkStart w:id="17" w:name="_Toc61505651"/>
      <w:r w:rsidRPr="00027C90">
        <w:rPr>
          <w:rFonts w:ascii="仿宋" w:eastAsia="仿宋" w:hAnsi="仿宋" w:cs="仿宋" w:hint="eastAsia"/>
          <w:b/>
          <w:bCs w:val="0"/>
        </w:rPr>
        <w:t>附件</w:t>
      </w:r>
      <w:r w:rsidRPr="00027C90">
        <w:rPr>
          <w:rFonts w:ascii="仿宋" w:eastAsia="仿宋" w:hAnsi="仿宋" w:cs="仿宋"/>
          <w:b/>
          <w:bCs w:val="0"/>
        </w:rPr>
        <w:t>2.</w:t>
      </w:r>
      <w:r>
        <w:rPr>
          <w:rFonts w:ascii="仿宋" w:eastAsia="仿宋" w:hAnsi="仿宋" w:cs="仿宋" w:hint="eastAsia"/>
          <w:b/>
          <w:bCs w:val="0"/>
        </w:rPr>
        <w:t>绩效自评相关资料</w:t>
      </w:r>
      <w:bookmarkEnd w:id="17"/>
    </w:p>
    <w:tbl>
      <w:tblPr>
        <w:tblW w:w="12100" w:type="dxa"/>
        <w:jc w:val="center"/>
        <w:tblCellMar>
          <w:left w:w="0" w:type="dxa"/>
          <w:right w:w="0" w:type="dxa"/>
        </w:tblCellMar>
        <w:tblLook w:val="00A0"/>
      </w:tblPr>
      <w:tblGrid>
        <w:gridCol w:w="12100"/>
      </w:tblGrid>
      <w:tr w:rsidR="00B85A2B" w:rsidTr="005A080E">
        <w:trPr>
          <w:trHeight w:val="375"/>
          <w:jc w:val="center"/>
        </w:trPr>
        <w:tc>
          <w:tcPr>
            <w:tcW w:w="1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Default="00B85A2B" w:rsidP="005A080E">
            <w:pPr>
              <w:ind w:firstLine="562"/>
              <w:jc w:val="center"/>
              <w:rPr>
                <w:rFonts w:ascii="黑体" w:eastAsia="黑体" w:hAnsi="Arial" w:cs="Arial"/>
                <w:b/>
                <w:bCs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8"/>
              </w:rPr>
              <w:t>附件</w:t>
            </w:r>
            <w:r>
              <w:rPr>
                <w:rFonts w:ascii="仿宋" w:eastAsia="仿宋" w:hAnsi="仿宋" w:cs="仿宋"/>
                <w:b/>
                <w:bCs/>
                <w:szCs w:val="28"/>
              </w:rPr>
              <w:t>2.</w:t>
            </w:r>
            <w:r>
              <w:rPr>
                <w:rFonts w:ascii="仿宋" w:eastAsia="仿宋" w:hAnsi="仿宋" w:cs="仿宋" w:hint="eastAsia"/>
                <w:b/>
                <w:bCs/>
                <w:szCs w:val="28"/>
              </w:rPr>
              <w:t>绩效自评相关资料</w:t>
            </w:r>
          </w:p>
        </w:tc>
      </w:tr>
      <w:tr w:rsidR="00B85A2B" w:rsidTr="00027C90">
        <w:trPr>
          <w:trHeight w:val="5267"/>
          <w:jc w:val="center"/>
        </w:trPr>
        <w:tc>
          <w:tcPr>
            <w:tcW w:w="1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Default="00B85A2B" w:rsidP="005A080E">
            <w:pPr>
              <w:ind w:firstLine="562"/>
              <w:jc w:val="center"/>
              <w:rPr>
                <w:rFonts w:ascii="仿宋" w:eastAsia="仿宋" w:hAnsi="仿宋" w:cs="仿宋"/>
                <w:b/>
                <w:bCs/>
                <w:szCs w:val="28"/>
              </w:rPr>
            </w:pPr>
          </w:p>
        </w:tc>
      </w:tr>
    </w:tbl>
    <w:p w:rsidR="00B85A2B" w:rsidRPr="00027C90" w:rsidRDefault="00B85A2B" w:rsidP="00893ADD">
      <w:pPr>
        <w:ind w:firstLineChars="0" w:firstLine="0"/>
      </w:pPr>
    </w:p>
    <w:sectPr w:rsidR="00B85A2B" w:rsidRPr="00027C90" w:rsidSect="00893ADD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6838" w:h="11906" w:orient="landscape"/>
      <w:pgMar w:top="1800" w:right="1440" w:bottom="1800" w:left="1440" w:header="851" w:footer="992" w:gutter="0"/>
      <w:cols w:space="425"/>
      <w:docGrid w:type="lines"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5A2B" w:rsidRDefault="00B85A2B" w:rsidP="00E56E53">
      <w:pPr>
        <w:ind w:firstLine="560"/>
      </w:pPr>
      <w:r>
        <w:separator/>
      </w:r>
    </w:p>
  </w:endnote>
  <w:endnote w:type="continuationSeparator" w:id="0">
    <w:p w:rsidR="00B85A2B" w:rsidRDefault="00B85A2B" w:rsidP="00E56E53">
      <w:pPr>
        <w:ind w:firstLine="56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等线">
    <w:altName w:val="微软雅黑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A2B" w:rsidRDefault="00B85A2B">
    <w:pPr>
      <w:pStyle w:val="Footer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A2B" w:rsidRDefault="00B85A2B">
    <w:pPr>
      <w:pStyle w:val="Footer"/>
      <w:ind w:firstLine="360"/>
      <w:jc w:val="center"/>
    </w:pPr>
  </w:p>
  <w:p w:rsidR="00B85A2B" w:rsidRPr="006570A5" w:rsidRDefault="00B85A2B" w:rsidP="006570A5">
    <w:pPr>
      <w:pStyle w:val="Footer"/>
      <w:ind w:firstLineChars="0" w:firstLine="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A2B" w:rsidRDefault="00B85A2B">
    <w:pPr>
      <w:pStyle w:val="Footer"/>
      <w:ind w:firstLine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A2B" w:rsidRDefault="00B85A2B">
    <w:pPr>
      <w:pStyle w:val="Footer"/>
      <w:ind w:firstLine="360"/>
      <w:jc w:val="center"/>
    </w:pPr>
    <w:fldSimple w:instr="PAGE   \* MERGEFORMAT">
      <w:r w:rsidRPr="00805ED9">
        <w:rPr>
          <w:noProof/>
          <w:lang w:val="zh-CN"/>
        </w:rPr>
        <w:t>7</w:t>
      </w:r>
    </w:fldSimple>
  </w:p>
  <w:p w:rsidR="00B85A2B" w:rsidRPr="006570A5" w:rsidRDefault="00B85A2B" w:rsidP="006570A5">
    <w:pPr>
      <w:pStyle w:val="Footer"/>
      <w:ind w:firstLineChars="0" w:firstLine="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A2B" w:rsidRDefault="00B85A2B">
    <w:pPr>
      <w:pStyle w:val="Footer"/>
      <w:ind w:firstLine="360"/>
      <w:jc w:val="center"/>
    </w:pPr>
  </w:p>
  <w:p w:rsidR="00B85A2B" w:rsidRPr="006570A5" w:rsidRDefault="00B85A2B" w:rsidP="006570A5">
    <w:pPr>
      <w:pStyle w:val="Footer"/>
      <w:ind w:firstLineChars="0" w:firstLine="0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A2B" w:rsidRDefault="00B85A2B" w:rsidP="00F45162">
    <w:pPr>
      <w:pStyle w:val="Footer"/>
      <w:ind w:firstLine="360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A2B" w:rsidRDefault="00B85A2B" w:rsidP="00F45162">
    <w:pPr>
      <w:pStyle w:val="Footer"/>
      <w:ind w:firstLineChars="0" w:firstLine="0"/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A2B" w:rsidRDefault="00B85A2B" w:rsidP="00F45162">
    <w:pPr>
      <w:pStyle w:val="Footer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5A2B" w:rsidRDefault="00B85A2B" w:rsidP="00E56E53">
      <w:pPr>
        <w:ind w:firstLine="560"/>
      </w:pPr>
      <w:r>
        <w:separator/>
      </w:r>
    </w:p>
  </w:footnote>
  <w:footnote w:type="continuationSeparator" w:id="0">
    <w:p w:rsidR="00B85A2B" w:rsidRDefault="00B85A2B" w:rsidP="00E56E53">
      <w:pPr>
        <w:ind w:firstLine="56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A2B" w:rsidRDefault="00B85A2B">
    <w:pPr>
      <w:pStyle w:val="Header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A2B" w:rsidRDefault="00B85A2B">
    <w:pPr>
      <w:pStyle w:val="Header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A2B" w:rsidRDefault="00B85A2B">
    <w:pPr>
      <w:pStyle w:val="Header"/>
      <w:ind w:firstLine="360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A2B" w:rsidRDefault="00B85A2B" w:rsidP="00156586">
    <w:pPr>
      <w:pStyle w:val="Header"/>
      <w:ind w:firstLine="360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A2B" w:rsidRDefault="00B85A2B" w:rsidP="00F45162">
    <w:pPr>
      <w:pStyle w:val="Header"/>
      <w:ind w:firstLine="360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A2B" w:rsidRDefault="00B85A2B" w:rsidP="00F45162">
    <w:pPr>
      <w:pStyle w:val="Header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3B53022"/>
    <w:multiLevelType w:val="singleLevel"/>
    <w:tmpl w:val="E3B53022"/>
    <w:lvl w:ilvl="0">
      <w:start w:val="1"/>
      <w:numFmt w:val="decimal"/>
      <w:lvlText w:val="%1."/>
      <w:lvlJc w:val="left"/>
      <w:pPr>
        <w:ind w:left="425" w:hanging="425"/>
      </w:pPr>
      <w:rPr>
        <w:rFonts w:cs="Times New Roman" w:hint="default"/>
      </w:rPr>
    </w:lvl>
  </w:abstractNum>
  <w:abstractNum w:abstractNumId="1">
    <w:nsid w:val="0000000B"/>
    <w:multiLevelType w:val="singleLevel"/>
    <w:tmpl w:val="0000000B"/>
    <w:lvl w:ilvl="0">
      <w:start w:val="2"/>
      <w:numFmt w:val="decimal"/>
      <w:suff w:val="nothing"/>
      <w:lvlText w:val="%1、"/>
      <w:lvlJc w:val="left"/>
      <w:rPr>
        <w:rFonts w:cs="Times New Roman"/>
      </w:rPr>
    </w:lvl>
  </w:abstractNum>
  <w:abstractNum w:abstractNumId="2">
    <w:nsid w:val="14AE1BD3"/>
    <w:multiLevelType w:val="hybridMultilevel"/>
    <w:tmpl w:val="B3FA13C2"/>
    <w:lvl w:ilvl="0" w:tplc="358CC23A">
      <w:start w:val="1"/>
      <w:numFmt w:val="decimal"/>
      <w:lvlText w:val="%1、"/>
      <w:lvlJc w:val="left"/>
      <w:pPr>
        <w:ind w:left="1074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194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1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34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454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7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94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14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134" w:hanging="420"/>
      </w:pPr>
      <w:rPr>
        <w:rFonts w:cs="Times New Roman"/>
      </w:rPr>
    </w:lvl>
  </w:abstractNum>
  <w:abstractNum w:abstractNumId="3">
    <w:nsid w:val="21DA5A5C"/>
    <w:multiLevelType w:val="hybridMultilevel"/>
    <w:tmpl w:val="C07A9C74"/>
    <w:lvl w:ilvl="0" w:tplc="F2DC7E2C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2D194BC4"/>
    <w:multiLevelType w:val="hybridMultilevel"/>
    <w:tmpl w:val="7AC44E90"/>
    <w:lvl w:ilvl="0" w:tplc="4C56132A">
      <w:start w:val="1"/>
      <w:numFmt w:val="decimal"/>
      <w:lvlText w:val="%1、"/>
      <w:lvlJc w:val="left"/>
      <w:pPr>
        <w:ind w:left="1001" w:hanging="765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076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9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6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336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75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6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596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16" w:hanging="420"/>
      </w:pPr>
      <w:rPr>
        <w:rFonts w:cs="Times New Roman"/>
      </w:rPr>
    </w:lvl>
  </w:abstractNum>
  <w:abstractNum w:abstractNumId="5">
    <w:nsid w:val="5071364D"/>
    <w:multiLevelType w:val="hybridMultilevel"/>
    <w:tmpl w:val="215E7760"/>
    <w:lvl w:ilvl="0" w:tplc="8092CCCA">
      <w:start w:val="1"/>
      <w:numFmt w:val="japaneseCounting"/>
      <w:lvlText w:val="%1、"/>
      <w:lvlJc w:val="left"/>
      <w:pPr>
        <w:ind w:left="510" w:hanging="51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5B0C26FC"/>
    <w:multiLevelType w:val="hybridMultilevel"/>
    <w:tmpl w:val="E5C208C0"/>
    <w:lvl w:ilvl="0" w:tplc="8362D924">
      <w:start w:val="1"/>
      <w:numFmt w:val="decimal"/>
      <w:lvlText w:val="%1、"/>
      <w:lvlJc w:val="left"/>
      <w:pPr>
        <w:ind w:left="1001" w:hanging="765"/>
      </w:pPr>
      <w:rPr>
        <w:rFonts w:hAnsi="仿宋_GB2312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076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9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6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336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75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6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596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16" w:hanging="420"/>
      </w:pPr>
      <w:rPr>
        <w:rFonts w:cs="Times New Roman"/>
      </w:rPr>
    </w:lvl>
  </w:abstractNum>
  <w:abstractNum w:abstractNumId="7">
    <w:nsid w:val="6AF92077"/>
    <w:multiLevelType w:val="hybridMultilevel"/>
    <w:tmpl w:val="B4BAEDA4"/>
    <w:lvl w:ilvl="0" w:tplc="4E8849B2">
      <w:start w:val="1"/>
      <w:numFmt w:val="decimal"/>
      <w:lvlText w:val="%1、"/>
      <w:lvlJc w:val="left"/>
      <w:pPr>
        <w:ind w:left="956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076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9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6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336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75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6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596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16" w:hanging="42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6"/>
  </w:num>
  <w:num w:numId="6">
    <w:abstractNumId w:val="7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40"/>
  <w:drawingGridVerticalSpacing w:val="381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07B7"/>
    <w:rsid w:val="000122EB"/>
    <w:rsid w:val="000142C9"/>
    <w:rsid w:val="00027C90"/>
    <w:rsid w:val="000805D6"/>
    <w:rsid w:val="00080DE2"/>
    <w:rsid w:val="0009606F"/>
    <w:rsid w:val="000A2B0D"/>
    <w:rsid w:val="000C6D57"/>
    <w:rsid w:val="000E044C"/>
    <w:rsid w:val="001028E5"/>
    <w:rsid w:val="001507B7"/>
    <w:rsid w:val="00156586"/>
    <w:rsid w:val="00170CA4"/>
    <w:rsid w:val="0017285F"/>
    <w:rsid w:val="001A3CD2"/>
    <w:rsid w:val="001B4120"/>
    <w:rsid w:val="001C06A8"/>
    <w:rsid w:val="002334E5"/>
    <w:rsid w:val="0023374D"/>
    <w:rsid w:val="00233B2D"/>
    <w:rsid w:val="00242DB8"/>
    <w:rsid w:val="00246562"/>
    <w:rsid w:val="002466C7"/>
    <w:rsid w:val="002501B7"/>
    <w:rsid w:val="00251511"/>
    <w:rsid w:val="0025376C"/>
    <w:rsid w:val="002A0567"/>
    <w:rsid w:val="002A3FC6"/>
    <w:rsid w:val="002B43E5"/>
    <w:rsid w:val="002C673A"/>
    <w:rsid w:val="002E433E"/>
    <w:rsid w:val="003022B9"/>
    <w:rsid w:val="00303641"/>
    <w:rsid w:val="003045A6"/>
    <w:rsid w:val="003242E7"/>
    <w:rsid w:val="00325A56"/>
    <w:rsid w:val="00326642"/>
    <w:rsid w:val="003414CE"/>
    <w:rsid w:val="003474F7"/>
    <w:rsid w:val="00357560"/>
    <w:rsid w:val="003A5DD6"/>
    <w:rsid w:val="003A6136"/>
    <w:rsid w:val="003B03AC"/>
    <w:rsid w:val="003C39F2"/>
    <w:rsid w:val="003E0487"/>
    <w:rsid w:val="003E1BB0"/>
    <w:rsid w:val="003E7B75"/>
    <w:rsid w:val="00400D3F"/>
    <w:rsid w:val="00401866"/>
    <w:rsid w:val="00401D6B"/>
    <w:rsid w:val="00405A2B"/>
    <w:rsid w:val="004133EA"/>
    <w:rsid w:val="0042269C"/>
    <w:rsid w:val="00441BCE"/>
    <w:rsid w:val="00452CC6"/>
    <w:rsid w:val="004550E0"/>
    <w:rsid w:val="004551B8"/>
    <w:rsid w:val="00455292"/>
    <w:rsid w:val="00480C40"/>
    <w:rsid w:val="00492C52"/>
    <w:rsid w:val="004979FF"/>
    <w:rsid w:val="004B227E"/>
    <w:rsid w:val="004C6F6A"/>
    <w:rsid w:val="004E0FDB"/>
    <w:rsid w:val="00542BD3"/>
    <w:rsid w:val="00543E44"/>
    <w:rsid w:val="00576C00"/>
    <w:rsid w:val="00593D5E"/>
    <w:rsid w:val="005A080E"/>
    <w:rsid w:val="005A3D0F"/>
    <w:rsid w:val="005B1DE6"/>
    <w:rsid w:val="005B7922"/>
    <w:rsid w:val="005E4265"/>
    <w:rsid w:val="005E7218"/>
    <w:rsid w:val="00614D76"/>
    <w:rsid w:val="006314F7"/>
    <w:rsid w:val="006475F4"/>
    <w:rsid w:val="00651C0F"/>
    <w:rsid w:val="00656B37"/>
    <w:rsid w:val="006570A5"/>
    <w:rsid w:val="00690F0F"/>
    <w:rsid w:val="006A3C55"/>
    <w:rsid w:val="006E330B"/>
    <w:rsid w:val="006F17DD"/>
    <w:rsid w:val="00700951"/>
    <w:rsid w:val="00734FBB"/>
    <w:rsid w:val="00795EE4"/>
    <w:rsid w:val="007A0274"/>
    <w:rsid w:val="007B18A7"/>
    <w:rsid w:val="007B29FC"/>
    <w:rsid w:val="007F5D03"/>
    <w:rsid w:val="00805ED9"/>
    <w:rsid w:val="00843FC2"/>
    <w:rsid w:val="00844C16"/>
    <w:rsid w:val="00850D03"/>
    <w:rsid w:val="00872799"/>
    <w:rsid w:val="0089335B"/>
    <w:rsid w:val="00893ADD"/>
    <w:rsid w:val="008B49C9"/>
    <w:rsid w:val="008B6A5F"/>
    <w:rsid w:val="008C2871"/>
    <w:rsid w:val="008C72AA"/>
    <w:rsid w:val="008F371F"/>
    <w:rsid w:val="00910324"/>
    <w:rsid w:val="00926CFB"/>
    <w:rsid w:val="009520B5"/>
    <w:rsid w:val="0095796F"/>
    <w:rsid w:val="009856DA"/>
    <w:rsid w:val="00996005"/>
    <w:rsid w:val="00A01AD8"/>
    <w:rsid w:val="00A07C62"/>
    <w:rsid w:val="00A10898"/>
    <w:rsid w:val="00A41307"/>
    <w:rsid w:val="00A52539"/>
    <w:rsid w:val="00A56A97"/>
    <w:rsid w:val="00A67F57"/>
    <w:rsid w:val="00A709BA"/>
    <w:rsid w:val="00A7438C"/>
    <w:rsid w:val="00A92A0A"/>
    <w:rsid w:val="00AA568B"/>
    <w:rsid w:val="00AB0F1D"/>
    <w:rsid w:val="00AC2951"/>
    <w:rsid w:val="00AD64A8"/>
    <w:rsid w:val="00B0412B"/>
    <w:rsid w:val="00B21080"/>
    <w:rsid w:val="00B31ECA"/>
    <w:rsid w:val="00B43815"/>
    <w:rsid w:val="00B52EBA"/>
    <w:rsid w:val="00B535AB"/>
    <w:rsid w:val="00B64666"/>
    <w:rsid w:val="00B8092D"/>
    <w:rsid w:val="00B81BE0"/>
    <w:rsid w:val="00B85A2B"/>
    <w:rsid w:val="00B9323C"/>
    <w:rsid w:val="00BC2B39"/>
    <w:rsid w:val="00BC42DD"/>
    <w:rsid w:val="00BD346F"/>
    <w:rsid w:val="00C24C26"/>
    <w:rsid w:val="00C25722"/>
    <w:rsid w:val="00C372D2"/>
    <w:rsid w:val="00C44067"/>
    <w:rsid w:val="00CA22A5"/>
    <w:rsid w:val="00CA34FC"/>
    <w:rsid w:val="00CA50DE"/>
    <w:rsid w:val="00CD128E"/>
    <w:rsid w:val="00CE5BDA"/>
    <w:rsid w:val="00CF39E1"/>
    <w:rsid w:val="00CF51F1"/>
    <w:rsid w:val="00D01733"/>
    <w:rsid w:val="00D71919"/>
    <w:rsid w:val="00D90DEA"/>
    <w:rsid w:val="00D97E83"/>
    <w:rsid w:val="00DC184E"/>
    <w:rsid w:val="00E11E0B"/>
    <w:rsid w:val="00E56E53"/>
    <w:rsid w:val="00E609AE"/>
    <w:rsid w:val="00E750BD"/>
    <w:rsid w:val="00E91A08"/>
    <w:rsid w:val="00E965D1"/>
    <w:rsid w:val="00EB4620"/>
    <w:rsid w:val="00EC43B2"/>
    <w:rsid w:val="00F03519"/>
    <w:rsid w:val="00F03929"/>
    <w:rsid w:val="00F060C7"/>
    <w:rsid w:val="00F068F7"/>
    <w:rsid w:val="00F14561"/>
    <w:rsid w:val="00F25650"/>
    <w:rsid w:val="00F45162"/>
    <w:rsid w:val="00F5304C"/>
    <w:rsid w:val="00F870C6"/>
    <w:rsid w:val="00F92B58"/>
    <w:rsid w:val="00F96480"/>
    <w:rsid w:val="00FD0AF5"/>
    <w:rsid w:val="00FD3022"/>
    <w:rsid w:val="00FD64C8"/>
    <w:rsid w:val="00FE4A15"/>
    <w:rsid w:val="00FF6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Firs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6E53"/>
    <w:pPr>
      <w:widowControl w:val="0"/>
      <w:ind w:firstLineChars="200" w:firstLine="600"/>
      <w:jc w:val="both"/>
    </w:pPr>
    <w:rPr>
      <w:rFonts w:ascii="Calibri" w:eastAsia="仿宋_GB2312" w:hAnsi="Calibri" w:cs="黑体"/>
      <w:sz w:val="28"/>
    </w:rPr>
  </w:style>
  <w:style w:type="paragraph" w:styleId="Heading1">
    <w:name w:val="heading 1"/>
    <w:basedOn w:val="Normal"/>
    <w:next w:val="BodyTextFirstIndent2"/>
    <w:link w:val="Heading1Char"/>
    <w:uiPriority w:val="99"/>
    <w:qFormat/>
    <w:rsid w:val="00E56E53"/>
    <w:pPr>
      <w:keepNext/>
      <w:keepLines/>
      <w:spacing w:before="340" w:after="330" w:line="578" w:lineRule="auto"/>
      <w:jc w:val="left"/>
      <w:outlineLvl w:val="0"/>
    </w:pPr>
    <w:rPr>
      <w:rFonts w:ascii="Times New Roman" w:hAnsi="Times New Roman" w:cs="Times New Roman"/>
      <w:b/>
      <w:bCs/>
      <w:kern w:val="44"/>
      <w:sz w:val="32"/>
      <w:szCs w:val="44"/>
    </w:rPr>
  </w:style>
  <w:style w:type="paragraph" w:styleId="Heading2">
    <w:name w:val="heading 2"/>
    <w:basedOn w:val="Normal"/>
    <w:next w:val="NoSpacing"/>
    <w:link w:val="Heading2Char"/>
    <w:uiPriority w:val="99"/>
    <w:qFormat/>
    <w:rsid w:val="00E56E53"/>
    <w:pPr>
      <w:keepNext/>
      <w:keepLines/>
      <w:spacing w:before="260" w:after="260" w:line="415" w:lineRule="auto"/>
      <w:ind w:firstLine="200"/>
      <w:jc w:val="left"/>
      <w:outlineLvl w:val="1"/>
    </w:pPr>
    <w:rPr>
      <w:rFonts w:ascii="Cambria" w:hAnsi="Cambria" w:cs="Times New Roman"/>
      <w:b/>
      <w:bCs/>
      <w:kern w:val="0"/>
      <w:sz w:val="30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56E53"/>
    <w:pPr>
      <w:keepNext/>
      <w:keepLines/>
      <w:spacing w:before="260" w:after="260" w:line="416" w:lineRule="auto"/>
      <w:jc w:val="left"/>
      <w:outlineLvl w:val="2"/>
    </w:pPr>
    <w:rPr>
      <w:rFonts w:cs="Times New Roman"/>
      <w:bCs/>
      <w:kern w:val="0"/>
      <w:szCs w:val="3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56E53"/>
    <w:pPr>
      <w:keepNext/>
      <w:keepLines/>
      <w:spacing w:before="280" w:after="290" w:line="376" w:lineRule="auto"/>
      <w:outlineLvl w:val="3"/>
    </w:pPr>
    <w:rPr>
      <w:rFonts w:ascii="Cambria" w:eastAsia="宋体" w:hAnsi="Cambria" w:cs="Times New Roman"/>
      <w:b/>
      <w:bCs/>
      <w:kern w:val="0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56E53"/>
    <w:rPr>
      <w:rFonts w:ascii="Times New Roman" w:eastAsia="仿宋_GB2312" w:hAnsi="Times New Roman" w:cs="Times New Roman"/>
      <w:b/>
      <w:bCs/>
      <w:kern w:val="44"/>
      <w:sz w:val="44"/>
      <w:szCs w:val="44"/>
      <w:lang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E56E53"/>
    <w:rPr>
      <w:rFonts w:ascii="Cambria" w:eastAsia="仿宋_GB2312" w:hAnsi="Cambria" w:cs="Times New Roman"/>
      <w:b/>
      <w:bCs/>
      <w:kern w:val="0"/>
      <w:sz w:val="32"/>
      <w:szCs w:val="32"/>
      <w:lang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E56E53"/>
    <w:rPr>
      <w:rFonts w:ascii="Calibri" w:eastAsia="仿宋_GB2312" w:hAnsi="Calibri" w:cs="Times New Roman"/>
      <w:bCs/>
      <w:kern w:val="0"/>
      <w:sz w:val="32"/>
      <w:szCs w:val="32"/>
      <w:lang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E56E53"/>
    <w:rPr>
      <w:rFonts w:ascii="Cambria" w:eastAsia="宋体" w:hAnsi="Cambria" w:cs="Times New Roman"/>
      <w:b/>
      <w:bCs/>
      <w:kern w:val="0"/>
      <w:sz w:val="28"/>
      <w:szCs w:val="28"/>
      <w:lang/>
    </w:rPr>
  </w:style>
  <w:style w:type="paragraph" w:styleId="Header">
    <w:name w:val="header"/>
    <w:basedOn w:val="Normal"/>
    <w:link w:val="HeaderChar"/>
    <w:uiPriority w:val="99"/>
    <w:rsid w:val="00E56E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56E53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E56E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56E53"/>
    <w:rPr>
      <w:rFonts w:cs="Times New Roman"/>
      <w:sz w:val="18"/>
      <w:szCs w:val="18"/>
    </w:rPr>
  </w:style>
  <w:style w:type="paragraph" w:styleId="BodyTextIndent">
    <w:name w:val="Body Text Indent"/>
    <w:basedOn w:val="Normal"/>
    <w:link w:val="BodyTextIndentChar"/>
    <w:uiPriority w:val="99"/>
    <w:semiHidden/>
    <w:rsid w:val="00E56E53"/>
    <w:pPr>
      <w:spacing w:after="120"/>
      <w:ind w:leftChars="200" w:left="420"/>
    </w:pPr>
    <w:rPr>
      <w:rFonts w:cs="Times New Roman"/>
      <w:kern w:val="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E56E53"/>
    <w:rPr>
      <w:rFonts w:ascii="Calibri" w:eastAsia="仿宋_GB2312" w:hAnsi="Calibri" w:cs="Times New Roman"/>
      <w:kern w:val="0"/>
      <w:sz w:val="20"/>
      <w:szCs w:val="20"/>
      <w:lang/>
    </w:rPr>
  </w:style>
  <w:style w:type="paragraph" w:styleId="BodyTextFirstIndent2">
    <w:name w:val="Body Text First Indent 2"/>
    <w:basedOn w:val="BodyTextIndent"/>
    <w:link w:val="BodyTextFirstIndent2Char"/>
    <w:uiPriority w:val="99"/>
    <w:rsid w:val="00E56E53"/>
    <w:pPr>
      <w:ind w:firstLine="42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locked/>
    <w:rsid w:val="00E56E53"/>
  </w:style>
  <w:style w:type="character" w:styleId="IntenseReference">
    <w:name w:val="Intense Reference"/>
    <w:basedOn w:val="DefaultParagraphFont"/>
    <w:uiPriority w:val="99"/>
    <w:qFormat/>
    <w:rsid w:val="00E56E53"/>
    <w:rPr>
      <w:b/>
      <w:smallCaps/>
      <w:color w:val="C0504D"/>
      <w:spacing w:val="5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E56E53"/>
    <w:rPr>
      <w:rFonts w:cs="Times New Roman"/>
      <w:kern w:val="0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56E53"/>
    <w:rPr>
      <w:rFonts w:ascii="Calibri" w:eastAsia="仿宋_GB2312" w:hAnsi="Calibri" w:cs="Times New Roman"/>
      <w:kern w:val="0"/>
      <w:sz w:val="18"/>
      <w:szCs w:val="18"/>
      <w:lang/>
    </w:rPr>
  </w:style>
  <w:style w:type="table" w:styleId="TableGrid">
    <w:name w:val="Table Grid"/>
    <w:basedOn w:val="TableNormal"/>
    <w:uiPriority w:val="99"/>
    <w:rsid w:val="00E56E53"/>
    <w:rPr>
      <w:rFonts w:ascii="Calibri" w:eastAsia="宋体" w:hAnsi="Calibri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E56E53"/>
    <w:pPr>
      <w:ind w:firstLine="420"/>
    </w:pPr>
  </w:style>
  <w:style w:type="character" w:styleId="CommentReference">
    <w:name w:val="annotation reference"/>
    <w:basedOn w:val="DefaultParagraphFont"/>
    <w:uiPriority w:val="99"/>
    <w:semiHidden/>
    <w:rsid w:val="00E56E53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E56E53"/>
    <w:rPr>
      <w:rFonts w:cs="Times New Roman"/>
      <w:kern w:val="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56E53"/>
    <w:rPr>
      <w:rFonts w:ascii="Calibri" w:eastAsia="仿宋_GB2312" w:hAnsi="Calibri" w:cs="Times New Roman"/>
      <w:kern w:val="0"/>
      <w:sz w:val="20"/>
      <w:szCs w:val="20"/>
      <w:lang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56E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56E53"/>
    <w:rPr>
      <w:b/>
      <w:bCs/>
    </w:rPr>
  </w:style>
  <w:style w:type="paragraph" w:styleId="NoSpacing">
    <w:name w:val="No Spacing"/>
    <w:link w:val="NoSpacingChar"/>
    <w:uiPriority w:val="99"/>
    <w:qFormat/>
    <w:rsid w:val="00E56E53"/>
    <w:pPr>
      <w:widowControl w:val="0"/>
      <w:ind w:firstLineChars="200" w:firstLine="600"/>
      <w:jc w:val="both"/>
    </w:pPr>
    <w:rPr>
      <w:rFonts w:ascii="Calibri" w:eastAsia="仿宋_GB2312" w:hAnsi="Calibri"/>
      <w:kern w:val="0"/>
      <w:sz w:val="28"/>
    </w:rPr>
  </w:style>
  <w:style w:type="paragraph" w:styleId="TOC1">
    <w:name w:val="toc 1"/>
    <w:basedOn w:val="Normal"/>
    <w:next w:val="Normal"/>
    <w:autoRedefine/>
    <w:uiPriority w:val="99"/>
    <w:rsid w:val="00E56E53"/>
    <w:pPr>
      <w:spacing w:before="120" w:after="120"/>
      <w:jc w:val="left"/>
    </w:pPr>
    <w:rPr>
      <w:rFonts w:cs="Calibri"/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99"/>
    <w:rsid w:val="00E56E53"/>
    <w:pPr>
      <w:ind w:left="280"/>
      <w:jc w:val="left"/>
    </w:pPr>
    <w:rPr>
      <w:rFonts w:cs="Calibri"/>
      <w:smallCaps/>
      <w:sz w:val="20"/>
      <w:szCs w:val="20"/>
    </w:rPr>
  </w:style>
  <w:style w:type="paragraph" w:styleId="TOC3">
    <w:name w:val="toc 3"/>
    <w:basedOn w:val="Normal"/>
    <w:next w:val="Normal"/>
    <w:autoRedefine/>
    <w:uiPriority w:val="99"/>
    <w:rsid w:val="00E56E53"/>
    <w:pPr>
      <w:ind w:left="560"/>
      <w:jc w:val="left"/>
    </w:pPr>
    <w:rPr>
      <w:rFonts w:cs="Calibri"/>
      <w:i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99"/>
    <w:rsid w:val="00E56E53"/>
    <w:pPr>
      <w:ind w:left="840"/>
      <w:jc w:val="left"/>
    </w:pPr>
    <w:rPr>
      <w:rFonts w:cs="Calibr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rsid w:val="00E56E53"/>
    <w:pPr>
      <w:ind w:left="1120"/>
      <w:jc w:val="left"/>
    </w:pPr>
    <w:rPr>
      <w:rFonts w:cs="Calibr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rsid w:val="00E56E53"/>
    <w:pPr>
      <w:ind w:left="1400"/>
      <w:jc w:val="left"/>
    </w:pPr>
    <w:rPr>
      <w:rFonts w:cs="Calibr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rsid w:val="00E56E53"/>
    <w:pPr>
      <w:ind w:left="1680"/>
      <w:jc w:val="left"/>
    </w:pPr>
    <w:rPr>
      <w:rFonts w:cs="Calibr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rsid w:val="00E56E53"/>
    <w:pPr>
      <w:ind w:left="1960"/>
      <w:jc w:val="left"/>
    </w:pPr>
    <w:rPr>
      <w:rFonts w:cs="Calibr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rsid w:val="00E56E53"/>
    <w:pPr>
      <w:ind w:left="2240"/>
      <w:jc w:val="left"/>
    </w:pPr>
    <w:rPr>
      <w:rFonts w:cs="Calibri"/>
      <w:sz w:val="18"/>
      <w:szCs w:val="18"/>
    </w:rPr>
  </w:style>
  <w:style w:type="character" w:styleId="Hyperlink">
    <w:name w:val="Hyperlink"/>
    <w:basedOn w:val="DefaultParagraphFont"/>
    <w:uiPriority w:val="99"/>
    <w:rsid w:val="00E56E53"/>
    <w:rPr>
      <w:rFonts w:cs="Times New Roman"/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E56E53"/>
    <w:rPr>
      <w:rFonts w:ascii="宋体" w:eastAsia="宋体" w:cs="Times New Roman"/>
      <w:kern w:val="0"/>
      <w:sz w:val="18"/>
      <w:szCs w:val="18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E56E53"/>
    <w:rPr>
      <w:rFonts w:ascii="宋体" w:eastAsia="宋体" w:hAnsi="Calibri" w:cs="Times New Roman"/>
      <w:kern w:val="0"/>
      <w:sz w:val="18"/>
      <w:szCs w:val="18"/>
      <w:lang/>
    </w:rPr>
  </w:style>
  <w:style w:type="character" w:customStyle="1" w:styleId="NoSpacingChar">
    <w:name w:val="No Spacing Char"/>
    <w:link w:val="NoSpacing"/>
    <w:uiPriority w:val="99"/>
    <w:locked/>
    <w:rsid w:val="00E56E53"/>
    <w:rPr>
      <w:rFonts w:ascii="Calibri" w:eastAsia="仿宋_GB2312" w:hAnsi="Calibri"/>
      <w:sz w:val="22"/>
    </w:rPr>
  </w:style>
  <w:style w:type="paragraph" w:customStyle="1" w:styleId="-">
    <w:name w:val="闻政-正文段落文字"/>
    <w:basedOn w:val="Normal"/>
    <w:link w:val="-Char"/>
    <w:uiPriority w:val="99"/>
    <w:rsid w:val="00E56E53"/>
    <w:pPr>
      <w:spacing w:line="500" w:lineRule="exact"/>
      <w:ind w:firstLine="200"/>
    </w:pPr>
    <w:rPr>
      <w:rFonts w:ascii="Times New Roman" w:hAnsi="Times New Roman" w:cs="Times New Roman"/>
      <w:kern w:val="0"/>
      <w:szCs w:val="28"/>
    </w:rPr>
  </w:style>
  <w:style w:type="character" w:customStyle="1" w:styleId="-Char">
    <w:name w:val="闻政-正文段落文字 Char"/>
    <w:link w:val="-"/>
    <w:uiPriority w:val="99"/>
    <w:locked/>
    <w:rsid w:val="00E56E53"/>
    <w:rPr>
      <w:rFonts w:ascii="Times New Roman" w:eastAsia="仿宋_GB2312" w:hAnsi="Times New Roman"/>
      <w:kern w:val="0"/>
      <w:sz w:val="28"/>
      <w:lang/>
    </w:rPr>
  </w:style>
  <w:style w:type="paragraph" w:customStyle="1" w:styleId="-0">
    <w:name w:val="闻政-正文二级标题"/>
    <w:basedOn w:val="Heading2"/>
    <w:next w:val="-"/>
    <w:link w:val="-Char0"/>
    <w:uiPriority w:val="99"/>
    <w:rsid w:val="00E56E53"/>
    <w:pPr>
      <w:spacing w:before="120" w:after="60" w:line="500" w:lineRule="exact"/>
      <w:ind w:leftChars="200" w:left="200" w:firstLineChars="0" w:firstLine="0"/>
    </w:pPr>
    <w:rPr>
      <w:rFonts w:ascii="Times New Roman" w:hAnsi="Times New Roman"/>
      <w:sz w:val="28"/>
    </w:rPr>
  </w:style>
  <w:style w:type="character" w:customStyle="1" w:styleId="-Char0">
    <w:name w:val="闻政-正文二级标题 Char"/>
    <w:link w:val="-0"/>
    <w:uiPriority w:val="99"/>
    <w:locked/>
    <w:rsid w:val="00E56E53"/>
    <w:rPr>
      <w:rFonts w:ascii="Times New Roman" w:eastAsia="仿宋_GB2312" w:hAnsi="Times New Roman"/>
      <w:b/>
      <w:kern w:val="0"/>
      <w:sz w:val="32"/>
      <w:lang/>
    </w:rPr>
  </w:style>
  <w:style w:type="paragraph" w:customStyle="1" w:styleId="-1">
    <w:name w:val="闻政-正文三级标题"/>
    <w:basedOn w:val="Normal"/>
    <w:next w:val="-"/>
    <w:link w:val="-Char1"/>
    <w:uiPriority w:val="99"/>
    <w:rsid w:val="00E56E53"/>
    <w:pPr>
      <w:widowControl/>
      <w:spacing w:before="120" w:after="60" w:line="500" w:lineRule="exact"/>
      <w:ind w:leftChars="200" w:left="200" w:firstLineChars="0" w:firstLine="0"/>
    </w:pPr>
    <w:rPr>
      <w:rFonts w:ascii="Times New Roman" w:hAnsi="Times New Roman" w:cs="Times New Roman"/>
      <w:b/>
      <w:kern w:val="0"/>
      <w:szCs w:val="28"/>
    </w:rPr>
  </w:style>
  <w:style w:type="character" w:customStyle="1" w:styleId="-Char1">
    <w:name w:val="闻政-正文三级标题 Char"/>
    <w:link w:val="-1"/>
    <w:uiPriority w:val="99"/>
    <w:locked/>
    <w:rsid w:val="00E56E53"/>
    <w:rPr>
      <w:rFonts w:ascii="Times New Roman" w:eastAsia="仿宋_GB2312" w:hAnsi="Times New Roman"/>
      <w:b/>
      <w:snapToGrid w:val="0"/>
      <w:kern w:val="0"/>
      <w:sz w:val="28"/>
      <w:lang/>
    </w:rPr>
  </w:style>
  <w:style w:type="paragraph" w:customStyle="1" w:styleId="-2">
    <w:name w:val="闻政-正文四级标题"/>
    <w:basedOn w:val="-1"/>
    <w:next w:val="-"/>
    <w:link w:val="-Char2"/>
    <w:uiPriority w:val="99"/>
    <w:rsid w:val="00E56E53"/>
    <w:rPr>
      <w:b w:val="0"/>
    </w:rPr>
  </w:style>
  <w:style w:type="character" w:customStyle="1" w:styleId="-Char2">
    <w:name w:val="闻政-正文四级标题 Char"/>
    <w:link w:val="-2"/>
    <w:uiPriority w:val="99"/>
    <w:locked/>
    <w:rsid w:val="00E56E53"/>
    <w:rPr>
      <w:rFonts w:ascii="Times New Roman" w:eastAsia="仿宋_GB2312" w:hAnsi="Times New Roman"/>
      <w:snapToGrid w:val="0"/>
      <w:kern w:val="0"/>
      <w:sz w:val="28"/>
      <w:lang/>
    </w:rPr>
  </w:style>
  <w:style w:type="paragraph" w:customStyle="1" w:styleId="-3">
    <w:name w:val="闻政-正文一级标题"/>
    <w:basedOn w:val="Heading3"/>
    <w:next w:val="-"/>
    <w:link w:val="-Char3"/>
    <w:uiPriority w:val="99"/>
    <w:rsid w:val="00E56E53"/>
    <w:pPr>
      <w:spacing w:before="120" w:after="60" w:line="500" w:lineRule="exact"/>
      <w:ind w:firstLineChars="0" w:firstLine="0"/>
      <w:outlineLvl w:val="0"/>
    </w:pPr>
    <w:rPr>
      <w:rFonts w:ascii="黑体" w:eastAsia="黑体" w:hAnsi="黑体"/>
      <w:sz w:val="32"/>
    </w:rPr>
  </w:style>
  <w:style w:type="character" w:customStyle="1" w:styleId="-Char3">
    <w:name w:val="闻政-正文一级标题 Char"/>
    <w:link w:val="-3"/>
    <w:uiPriority w:val="99"/>
    <w:locked/>
    <w:rsid w:val="00E56E53"/>
    <w:rPr>
      <w:rFonts w:ascii="黑体" w:eastAsia="黑体" w:hAnsi="黑体"/>
      <w:kern w:val="0"/>
      <w:sz w:val="32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
<Relationship Id="rId1" Target="numbering.xml" Type="http://schemas.openxmlformats.org/officeDocument/2006/relationships/numbering"/>
<Relationship Id="rId10" Target="footer2.xml" Type="http://schemas.openxmlformats.org/officeDocument/2006/relationships/footer"/>
<Relationship Id="rId11" Target="header3.xml" Type="http://schemas.openxmlformats.org/officeDocument/2006/relationships/header"/>
<Relationship Id="rId12" Target="footer3.xml" Type="http://schemas.openxmlformats.org/officeDocument/2006/relationships/footer"/>
<Relationship Id="rId13" Target="footer4.xml" Type="http://schemas.openxmlformats.org/officeDocument/2006/relationships/footer"/>
<Relationship Id="rId14" Target="footer5.xml" Type="http://schemas.openxmlformats.org/officeDocument/2006/relationships/footer"/>
<Relationship Id="rId15" Target="header4.xml" Type="http://schemas.openxmlformats.org/officeDocument/2006/relationships/header"/>
<Relationship Id="rId16" Target="header5.xml" Type="http://schemas.openxmlformats.org/officeDocument/2006/relationships/header"/>
<Relationship Id="rId17" Target="footer6.xml" Type="http://schemas.openxmlformats.org/officeDocument/2006/relationships/footer"/>
<Relationship Id="rId18" Target="footer7.xml" Type="http://schemas.openxmlformats.org/officeDocument/2006/relationships/footer"/>
<Relationship Id="rId19" Target="header6.xml" Type="http://schemas.openxmlformats.org/officeDocument/2006/relationships/header"/>
<Relationship Id="rId2" Target="styles.xml" Type="http://schemas.openxmlformats.org/officeDocument/2006/relationships/styles"/>
<Relationship Id="rId20" Target="footer8.xml" Type="http://schemas.openxmlformats.org/officeDocument/2006/relationships/footer"/>
<Relationship Id="rId21" Target="fontTable.xml" Type="http://schemas.openxmlformats.org/officeDocument/2006/relationships/fontTable"/>
<Relationship Id="rId22" Target="theme/theme1.xml" Type="http://schemas.openxmlformats.org/officeDocument/2006/relationships/theme"/>
<Relationship Id="rId3" Target="settings.xml" Type="http://schemas.openxmlformats.org/officeDocument/2006/relationships/settings"/>
<Relationship Id="rId4" Target="webSettings.xml" Type="http://schemas.openxmlformats.org/officeDocument/2006/relationships/webSettings"/>
<Relationship Id="rId5" Target="footnotes.xml" Type="http://schemas.openxmlformats.org/officeDocument/2006/relationships/footnotes"/>
<Relationship Id="rId6" Target="endnotes.xml" Type="http://schemas.openxmlformats.org/officeDocument/2006/relationships/endnotes"/>
<Relationship Id="rId7" Target="header1.xml" Type="http://schemas.openxmlformats.org/officeDocument/2006/relationships/header"/>
<Relationship Id="rId8" Target="header2.xml" Type="http://schemas.openxmlformats.org/officeDocument/2006/relationships/header"/>
<Relationship Id="rId9" Target="footer1.xml" Type="http://schemas.openxmlformats.org/officeDocument/2006/relationships/footer"/>
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2846</TotalTime>
  <Pages>11</Pages>
  <Words>455</Words>
  <Characters>2599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2020-07-13T07:59:00Z</dcterms:created>
  <dc:creator>qq</dc:creator>
  <cp:lastModifiedBy>Windows 用户</cp:lastModifiedBy>
  <dcterms:modified xsi:type="dcterms:W3CDTF">2022-02-18T03:22:00Z</dcterms:modified>
  <cp:revision>94</cp:revision>
</cp:coreProperties>
</file>