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rPr>
      </w:pPr>
      <w:r>
        <w:rPr>
          <w:rFonts w:hint="eastAsia" w:ascii="华文中宋" w:eastAsia="华文中宋"/>
          <w:sz w:val="72"/>
          <w:lang w:eastAsia="zh-CN"/>
        </w:rPr>
        <w:t>襄汾县大邓乡</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 xml:space="preserve">3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（四）</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6"/>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7"/>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489" w:line="266" w:lineRule="auto"/>
              <w:ind w:left="158" w:right="148"/>
              <w:rPr>
                <w:rFonts w:ascii="黑体" w:eastAsia="黑体"/>
              </w:rPr>
            </w:pPr>
            <w:r>
              <w:rPr>
                <w:rFonts w:hint="eastAsia" w:ascii="黑体" w:eastAsia="黑体"/>
              </w:rPr>
              <w:t>序号</w:t>
            </w:r>
          </w:p>
        </w:tc>
        <w:tc>
          <w:tcPr>
            <w:tcW w:w="1440" w:type="dxa"/>
            <w:gridSpan w:val="2"/>
          </w:tcPr>
          <w:p>
            <w:pPr>
              <w:pStyle w:val="9"/>
              <w:spacing w:before="16" w:line="275" w:lineRule="exact"/>
              <w:ind w:left="278"/>
              <w:rPr>
                <w:rFonts w:ascii="黑体" w:eastAsia="黑体"/>
              </w:rPr>
            </w:pPr>
            <w:r>
              <w:rPr>
                <w:rFonts w:hint="eastAsia" w:ascii="黑体" w:eastAsia="黑体"/>
              </w:rPr>
              <w:t>公开事项</w:t>
            </w:r>
          </w:p>
        </w:tc>
        <w:tc>
          <w:tcPr>
            <w:tcW w:w="2340" w:type="dxa"/>
            <w:vMerge w:val="restart"/>
          </w:tcPr>
          <w:p>
            <w:pPr>
              <w:pStyle w:val="9"/>
              <w:rPr>
                <w:rFonts w:ascii="宋体"/>
              </w:rPr>
            </w:pPr>
          </w:p>
          <w:p>
            <w:pPr>
              <w:pStyle w:val="9"/>
              <w:spacing w:before="4"/>
              <w:rPr>
                <w:rFonts w:ascii="宋体"/>
                <w:sz w:val="28"/>
              </w:rPr>
            </w:pPr>
          </w:p>
          <w:p>
            <w:pPr>
              <w:pStyle w:val="9"/>
              <w:ind w:left="290"/>
              <w:rPr>
                <w:rFonts w:ascii="黑体" w:eastAsia="黑体"/>
              </w:rPr>
            </w:pPr>
            <w:r>
              <w:rPr>
                <w:rFonts w:hint="eastAsia" w:ascii="黑体" w:eastAsia="黑体"/>
              </w:rPr>
              <w:t>公开内容（要素）</w:t>
            </w:r>
          </w:p>
        </w:tc>
        <w:tc>
          <w:tcPr>
            <w:tcW w:w="2520" w:type="dxa"/>
            <w:vMerge w:val="restart"/>
          </w:tcPr>
          <w:p>
            <w:pPr>
              <w:pStyle w:val="9"/>
              <w:rPr>
                <w:rFonts w:ascii="宋体"/>
              </w:rPr>
            </w:pPr>
          </w:p>
          <w:p>
            <w:pPr>
              <w:pStyle w:val="9"/>
              <w:spacing w:before="4"/>
              <w:rPr>
                <w:rFonts w:ascii="宋体"/>
                <w:sz w:val="28"/>
              </w:rPr>
            </w:pPr>
          </w:p>
          <w:p>
            <w:pPr>
              <w:pStyle w:val="9"/>
              <w:ind w:left="818"/>
              <w:rPr>
                <w:rFonts w:ascii="黑体" w:eastAsia="黑体"/>
              </w:rPr>
            </w:pPr>
            <w:r>
              <w:rPr>
                <w:rFonts w:hint="eastAsia" w:ascii="黑体" w:eastAsia="黑体"/>
              </w:rPr>
              <w:t>公开依据</w:t>
            </w:r>
          </w:p>
        </w:tc>
        <w:tc>
          <w:tcPr>
            <w:tcW w:w="1620" w:type="dxa"/>
            <w:vMerge w:val="restart"/>
          </w:tcPr>
          <w:p>
            <w:pPr>
              <w:pStyle w:val="9"/>
              <w:rPr>
                <w:rFonts w:ascii="宋体"/>
              </w:rPr>
            </w:pPr>
          </w:p>
          <w:p>
            <w:pPr>
              <w:pStyle w:val="9"/>
              <w:spacing w:before="4"/>
              <w:rPr>
                <w:rFonts w:ascii="宋体"/>
                <w:sz w:val="28"/>
              </w:rPr>
            </w:pPr>
          </w:p>
          <w:p>
            <w:pPr>
              <w:pStyle w:val="9"/>
              <w:ind w:left="369"/>
              <w:rPr>
                <w:rFonts w:ascii="黑体" w:eastAsia="黑体"/>
              </w:rPr>
            </w:pPr>
            <w:r>
              <w:rPr>
                <w:rFonts w:hint="eastAsia" w:ascii="黑体" w:eastAsia="黑体"/>
              </w:rPr>
              <w:t>公开时限</w:t>
            </w:r>
          </w:p>
        </w:tc>
        <w:tc>
          <w:tcPr>
            <w:tcW w:w="900" w:type="dxa"/>
            <w:vMerge w:val="restart"/>
          </w:tcPr>
          <w:p>
            <w:pPr>
              <w:pStyle w:val="9"/>
              <w:rPr>
                <w:rFonts w:ascii="宋体"/>
              </w:rPr>
            </w:pPr>
          </w:p>
          <w:p>
            <w:pPr>
              <w:pStyle w:val="9"/>
              <w:spacing w:before="2"/>
              <w:rPr>
                <w:rFonts w:ascii="宋体"/>
                <w:sz w:val="16"/>
              </w:rPr>
            </w:pPr>
          </w:p>
          <w:p>
            <w:pPr>
              <w:pStyle w:val="9"/>
              <w:spacing w:line="266" w:lineRule="auto"/>
              <w:ind w:left="338" w:right="107" w:hanging="219"/>
              <w:rPr>
                <w:rFonts w:hint="eastAsia" w:ascii="黑体" w:eastAsia="黑体"/>
              </w:rPr>
            </w:pPr>
            <w:r>
              <w:rPr>
                <w:rFonts w:hint="eastAsia" w:ascii="黑体" w:eastAsia="黑体"/>
              </w:rPr>
              <w:t>公开主体</w:t>
            </w:r>
          </w:p>
          <w:p>
            <w:pPr>
              <w:pStyle w:val="9"/>
              <w:spacing w:line="266" w:lineRule="auto"/>
              <w:ind w:right="107"/>
              <w:rPr>
                <w:rFonts w:hint="eastAsia" w:ascii="黑体" w:eastAsia="黑体"/>
              </w:rPr>
            </w:pPr>
          </w:p>
        </w:tc>
        <w:tc>
          <w:tcPr>
            <w:tcW w:w="2160" w:type="dxa"/>
            <w:vMerge w:val="restart"/>
          </w:tcPr>
          <w:p>
            <w:pPr>
              <w:pStyle w:val="9"/>
              <w:rPr>
                <w:rFonts w:ascii="宋体"/>
              </w:rPr>
            </w:pPr>
          </w:p>
          <w:p>
            <w:pPr>
              <w:pStyle w:val="9"/>
              <w:spacing w:before="4"/>
              <w:ind w:firstLine="397" w:firstLineChars="0"/>
              <w:rPr>
                <w:rFonts w:ascii="宋体"/>
                <w:sz w:val="28"/>
              </w:rPr>
            </w:pPr>
            <w:bookmarkStart w:id="9" w:name="_GoBack"/>
            <w:bookmarkEnd w:id="9"/>
          </w:p>
          <w:p>
            <w:pPr>
              <w:pStyle w:val="9"/>
              <w:ind w:left="309"/>
              <w:rPr>
                <w:rFonts w:ascii="黑体" w:eastAsia="黑体"/>
              </w:rPr>
            </w:pPr>
            <w:r>
              <w:rPr>
                <w:rFonts w:hint="eastAsia" w:ascii="黑体" w:eastAsia="黑体"/>
              </w:rPr>
              <w:t>公开渠道和载体</w:t>
            </w:r>
          </w:p>
        </w:tc>
        <w:tc>
          <w:tcPr>
            <w:tcW w:w="1249" w:type="dxa"/>
            <w:gridSpan w:val="2"/>
          </w:tcPr>
          <w:p>
            <w:pPr>
              <w:pStyle w:val="9"/>
              <w:spacing w:before="16" w:line="275" w:lineRule="exact"/>
              <w:ind w:left="182"/>
              <w:rPr>
                <w:rFonts w:ascii="黑体" w:eastAsia="黑体"/>
              </w:rPr>
            </w:pPr>
            <w:r>
              <w:rPr>
                <w:rFonts w:hint="eastAsia" w:ascii="黑体" w:eastAsia="黑体"/>
              </w:rPr>
              <w:t>公开对象</w:t>
            </w:r>
          </w:p>
        </w:tc>
        <w:tc>
          <w:tcPr>
            <w:tcW w:w="1271" w:type="dxa"/>
            <w:gridSpan w:val="2"/>
          </w:tcPr>
          <w:p>
            <w:pPr>
              <w:pStyle w:val="9"/>
              <w:spacing w:before="16" w:line="275" w:lineRule="exact"/>
              <w:ind w:left="193"/>
              <w:rPr>
                <w:rFonts w:ascii="黑体" w:eastAsia="黑体"/>
              </w:rPr>
            </w:pPr>
            <w:r>
              <w:rPr>
                <w:rFonts w:hint="eastAsia" w:ascii="黑体" w:eastAsia="黑体"/>
              </w:rPr>
              <w:t>公开方式</w:t>
            </w:r>
          </w:p>
        </w:tc>
        <w:tc>
          <w:tcPr>
            <w:tcW w:w="1440" w:type="dxa"/>
            <w:gridSpan w:val="2"/>
          </w:tcPr>
          <w:p>
            <w:pPr>
              <w:pStyle w:val="9"/>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9"/>
              <w:spacing w:before="16" w:line="266" w:lineRule="auto"/>
              <w:ind w:left="158" w:right="148"/>
              <w:jc w:val="both"/>
              <w:rPr>
                <w:rFonts w:ascii="黑体" w:eastAsia="黑体"/>
              </w:rPr>
            </w:pPr>
            <w:r>
              <w:rPr>
                <w:rFonts w:hint="eastAsia" w:ascii="黑体" w:eastAsia="黑体"/>
              </w:rPr>
              <w:t>一级事</w:t>
            </w:r>
          </w:p>
          <w:p>
            <w:pPr>
              <w:pStyle w:val="9"/>
              <w:spacing w:line="273" w:lineRule="exact"/>
              <w:ind w:left="158"/>
              <w:rPr>
                <w:rFonts w:ascii="黑体" w:eastAsia="黑体"/>
              </w:rPr>
            </w:pPr>
            <w:r>
              <w:rPr>
                <w:rFonts w:hint="eastAsia" w:ascii="黑体" w:eastAsia="黑体"/>
              </w:rPr>
              <w:t>项</w:t>
            </w:r>
          </w:p>
        </w:tc>
        <w:tc>
          <w:tcPr>
            <w:tcW w:w="900" w:type="dxa"/>
          </w:tcPr>
          <w:p>
            <w:pPr>
              <w:pStyle w:val="9"/>
              <w:spacing w:before="7"/>
              <w:rPr>
                <w:rFonts w:ascii="宋体"/>
                <w:sz w:val="25"/>
              </w:rPr>
            </w:pPr>
          </w:p>
          <w:p>
            <w:pPr>
              <w:pStyle w:val="9"/>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9"/>
              <w:spacing w:before="172" w:line="266" w:lineRule="auto"/>
              <w:ind w:left="158" w:right="148"/>
              <w:jc w:val="both"/>
              <w:rPr>
                <w:rFonts w:ascii="黑体" w:eastAsia="黑体"/>
              </w:rPr>
            </w:pPr>
            <w:r>
              <w:rPr>
                <w:rFonts w:hint="eastAsia" w:ascii="黑体" w:eastAsia="黑体"/>
              </w:rPr>
              <w:t>全社会</w:t>
            </w:r>
          </w:p>
        </w:tc>
        <w:tc>
          <w:tcPr>
            <w:tcW w:w="709" w:type="dxa"/>
          </w:tcPr>
          <w:p>
            <w:pPr>
              <w:pStyle w:val="9"/>
              <w:spacing w:before="7"/>
              <w:rPr>
                <w:rFonts w:ascii="宋体"/>
                <w:sz w:val="25"/>
              </w:rPr>
            </w:pPr>
          </w:p>
          <w:p>
            <w:pPr>
              <w:pStyle w:val="9"/>
              <w:spacing w:before="1" w:line="266" w:lineRule="auto"/>
              <w:ind w:left="134" w:right="120"/>
              <w:rPr>
                <w:rFonts w:ascii="黑体" w:eastAsia="黑体"/>
              </w:rPr>
            </w:pPr>
            <w:r>
              <w:rPr>
                <w:rFonts w:hint="eastAsia" w:ascii="黑体" w:eastAsia="黑体"/>
              </w:rPr>
              <w:t>特定群众</w:t>
            </w:r>
          </w:p>
        </w:tc>
        <w:tc>
          <w:tcPr>
            <w:tcW w:w="551" w:type="dxa"/>
          </w:tcPr>
          <w:p>
            <w:pPr>
              <w:pStyle w:val="9"/>
              <w:spacing w:before="7"/>
              <w:rPr>
                <w:rFonts w:ascii="宋体"/>
                <w:sz w:val="25"/>
              </w:rPr>
            </w:pPr>
          </w:p>
          <w:p>
            <w:pPr>
              <w:pStyle w:val="9"/>
              <w:spacing w:before="1" w:line="266" w:lineRule="auto"/>
              <w:ind w:left="164" w:right="153"/>
              <w:rPr>
                <w:rFonts w:ascii="黑体" w:eastAsia="黑体"/>
              </w:rPr>
            </w:pPr>
            <w:r>
              <w:rPr>
                <w:rFonts w:hint="eastAsia" w:ascii="黑体" w:eastAsia="黑体"/>
              </w:rPr>
              <w:t>主动</w:t>
            </w:r>
          </w:p>
        </w:tc>
        <w:tc>
          <w:tcPr>
            <w:tcW w:w="720" w:type="dxa"/>
          </w:tcPr>
          <w:p>
            <w:pPr>
              <w:pStyle w:val="9"/>
              <w:spacing w:before="172" w:line="266" w:lineRule="auto"/>
              <w:ind w:left="139" w:right="126"/>
              <w:jc w:val="both"/>
              <w:rPr>
                <w:rFonts w:ascii="黑体" w:eastAsia="黑体"/>
              </w:rPr>
            </w:pPr>
            <w:r>
              <w:rPr>
                <w:rFonts w:hint="eastAsia" w:ascii="黑体" w:eastAsia="黑体"/>
              </w:rPr>
              <w:t>依申请公开</w:t>
            </w:r>
          </w:p>
        </w:tc>
        <w:tc>
          <w:tcPr>
            <w:tcW w:w="720" w:type="dxa"/>
          </w:tcPr>
          <w:p>
            <w:pPr>
              <w:pStyle w:val="9"/>
              <w:rPr>
                <w:rFonts w:ascii="宋体"/>
              </w:rPr>
            </w:pPr>
          </w:p>
          <w:p>
            <w:pPr>
              <w:pStyle w:val="9"/>
              <w:spacing w:before="10"/>
              <w:rPr>
                <w:rFonts w:ascii="宋体"/>
                <w:sz w:val="15"/>
              </w:rPr>
            </w:pPr>
          </w:p>
          <w:p>
            <w:pPr>
              <w:pStyle w:val="9"/>
              <w:ind w:left="139"/>
              <w:rPr>
                <w:rFonts w:ascii="黑体" w:eastAsia="黑体"/>
              </w:rPr>
            </w:pPr>
            <w:r>
              <w:rPr>
                <w:rFonts w:hint="eastAsia" w:ascii="黑体" w:eastAsia="黑体"/>
              </w:rPr>
              <w:t>县级</w:t>
            </w:r>
          </w:p>
        </w:tc>
        <w:tc>
          <w:tcPr>
            <w:tcW w:w="720" w:type="dxa"/>
          </w:tcPr>
          <w:p>
            <w:pPr>
              <w:pStyle w:val="9"/>
              <w:spacing w:before="7"/>
              <w:rPr>
                <w:rFonts w:ascii="宋体"/>
                <w:sz w:val="25"/>
              </w:rPr>
            </w:pPr>
          </w:p>
          <w:p>
            <w:pPr>
              <w:pStyle w:val="9"/>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大邓乡</w:t>
            </w:r>
          </w:p>
          <w:p>
            <w:pPr>
              <w:jc w:val="cente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right w:val="single" w:color="000000" w:sz="4" w:space="0"/>
            </w:tcBorders>
          </w:tcPr>
          <w:p>
            <w:pPr>
              <w:pStyle w:val="9"/>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9"/>
              <w:spacing w:before="129"/>
              <w:jc w:val="center"/>
              <w:rPr>
                <w:sz w:val="18"/>
                <w:lang w:val="en-US"/>
              </w:rPr>
            </w:pPr>
          </w:p>
        </w:tc>
        <w:tc>
          <w:tcPr>
            <w:tcW w:w="540" w:type="dxa"/>
            <w:vMerge w:val="continue"/>
            <w:tcBorders>
              <w:left w:val="single" w:color="000000" w:sz="4" w:space="0"/>
              <w:right w:val="single" w:color="000000" w:sz="4" w:space="0"/>
            </w:tcBorders>
          </w:tcPr>
          <w:p>
            <w:pPr>
              <w:pStyle w:val="9"/>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9"/>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9"/>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9"/>
              <w:spacing w:before="3"/>
              <w:ind w:left="180"/>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9"/>
              <w:spacing w:line="324" w:lineRule="auto"/>
              <w:ind w:left="108" w:right="95"/>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■学校公示栏</w:t>
            </w:r>
          </w:p>
          <w:p>
            <w:pPr>
              <w:jc w:val="center"/>
              <w:rPr>
                <w:rFonts w:ascii="仿宋_GB2312" w:eastAsia="仿宋_GB2312" w:cs="宋体"/>
                <w:color w:val="000000"/>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■学校公示栏</w:t>
            </w:r>
          </w:p>
          <w:p>
            <w:pPr>
              <w:jc w:val="cente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9"/>
              <w:spacing w:line="324" w:lineRule="auto"/>
              <w:ind w:left="108" w:right="59"/>
              <w:jc w:val="center"/>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jc w:val="cente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5</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hAnsi="Times New Roman" w:eastAsia="仿宋_GB2312"/>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hAnsi="Times New Roman" w:eastAsia="仿宋_GB2312"/>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9"/>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9"/>
              <w:spacing w:line="324" w:lineRule="auto"/>
              <w:ind w:left="108" w:right="59"/>
              <w:jc w:val="center"/>
              <w:rPr>
                <w:sz w:val="18"/>
              </w:rPr>
            </w:pP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9"/>
              <w:ind w:left="11"/>
              <w:jc w:val="center"/>
              <w:rPr>
                <w:sz w:val="18"/>
              </w:rPr>
            </w:pPr>
          </w:p>
        </w:tc>
        <w:tc>
          <w:tcPr>
            <w:tcW w:w="540" w:type="dxa"/>
            <w:vMerge w:val="continue"/>
          </w:tcPr>
          <w:p>
            <w:pPr>
              <w:jc w:val="cente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9"/>
              <w:spacing w:before="122" w:line="324" w:lineRule="auto"/>
              <w:ind w:left="269" w:right="260"/>
              <w:jc w:val="center"/>
              <w:rPr>
                <w:sz w:val="18"/>
              </w:rPr>
            </w:pPr>
          </w:p>
        </w:tc>
        <w:tc>
          <w:tcPr>
            <w:tcW w:w="2340" w:type="dxa"/>
            <w:tcBorders>
              <w:lef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jc w:val="center"/>
              <w:rPr>
                <w:sz w:val="2"/>
                <w:szCs w:val="2"/>
              </w:rPr>
            </w:pP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jc w:val="center"/>
              <w:rPr>
                <w:sz w:val="2"/>
                <w:szCs w:val="2"/>
              </w:rPr>
            </w:pP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9"/>
              <w:spacing w:before="149"/>
              <w:ind w:left="11"/>
              <w:jc w:val="center"/>
              <w:rPr>
                <w:sz w:val="18"/>
              </w:rPr>
            </w:pPr>
          </w:p>
        </w:tc>
        <w:tc>
          <w:tcPr>
            <w:tcW w:w="540" w:type="dxa"/>
            <w:vMerge w:val="continue"/>
          </w:tcPr>
          <w:p>
            <w:pPr>
              <w:pStyle w:val="9"/>
              <w:spacing w:line="324" w:lineRule="auto"/>
              <w:ind w:left="180" w:right="167"/>
              <w:jc w:val="center"/>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jc w:val="left"/>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sz w:val="18"/>
                <w:szCs w:val="18"/>
              </w:rPr>
            </w:pP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7"/>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jc w:val="cente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大邓</w:t>
            </w:r>
          </w:p>
          <w:p>
            <w:pPr>
              <w:jc w:val="center"/>
              <w:rPr>
                <w:rFonts w:ascii="仿宋_GB2312" w:eastAsia="仿宋_GB2312" w:cs="宋体"/>
                <w:color w:val="000000"/>
                <w:sz w:val="18"/>
                <w:szCs w:val="18"/>
              </w:rPr>
            </w:pPr>
            <w:r>
              <w:rPr>
                <w:rFonts w:hint="eastAsia" w:ascii="仿宋_GB2312" w:eastAsia="仿宋_GB2312" w:cs="宋体"/>
                <w:color w:val="000000"/>
                <w:sz w:val="18"/>
                <w:szCs w:val="18"/>
              </w:rPr>
              <w:t>联校</w:t>
            </w:r>
          </w:p>
        </w:tc>
        <w:tc>
          <w:tcPr>
            <w:tcW w:w="2160" w:type="dxa"/>
            <w:vAlign w:val="center"/>
          </w:tcPr>
          <w:p>
            <w:pPr>
              <w:jc w:val="cente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p>
        </w:tc>
      </w:tr>
    </w:tbl>
    <w:p>
      <w:pPr>
        <w:pStyle w:val="2"/>
        <w:bidi w:val="0"/>
        <w:jc w:val="center"/>
        <w:outlineLvl w:val="0"/>
        <w:rPr>
          <w:rFonts w:hint="eastAsia"/>
          <w:b/>
          <w:lang w:eastAsia="zh-CN"/>
        </w:rPr>
      </w:pPr>
      <w:bookmarkStart w:id="1" w:name="_Toc7750"/>
    </w:p>
    <w:p>
      <w:pPr>
        <w:pStyle w:val="2"/>
        <w:bidi w:val="0"/>
        <w:jc w:val="center"/>
        <w:outlineLvl w:val="0"/>
        <w:rPr>
          <w:rFonts w:hint="eastAsia"/>
          <w:b/>
          <w:lang w:val="en-US" w:eastAsia="zh-CN"/>
        </w:rPr>
      </w:pPr>
      <w:r>
        <w:rPr>
          <w:rFonts w:hint="eastAsia"/>
          <w:b/>
          <w:lang w:eastAsia="zh-CN"/>
        </w:rPr>
        <w:t>（二）户籍管理领域基层政务公开标准目录</w:t>
      </w:r>
      <w:bookmarkEnd w:id="1"/>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9"/>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spacing w:before="172" w:line="266" w:lineRule="auto"/>
              <w:ind w:left="139" w:right="126"/>
              <w:rPr>
                <w:rFonts w:hint="eastAsia" w:ascii="黑体" w:eastAsia="黑体"/>
                <w:sz w:val="22"/>
              </w:rPr>
            </w:pPr>
            <w:r>
              <w:rPr>
                <w:rFonts w:hint="eastAsia" w:ascii="黑体" w:eastAsia="黑体"/>
                <w:sz w:val="22"/>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及标准</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9"/>
              <w:rPr>
                <w:rFonts w:ascii="宋体"/>
                <w:b/>
                <w:sz w:val="22"/>
              </w:rPr>
            </w:pPr>
          </w:p>
          <w:p>
            <w:pPr>
              <w:pStyle w:val="9"/>
              <w:spacing w:before="2"/>
              <w:rPr>
                <w:rFonts w:ascii="宋体"/>
                <w:b/>
                <w:sz w:val="16"/>
              </w:rPr>
            </w:pPr>
          </w:p>
          <w:p>
            <w:pPr>
              <w:pStyle w:val="9"/>
              <w:ind w:left="614"/>
              <w:rPr>
                <w:rFonts w:hint="eastAsia" w:ascii="黑体" w:eastAsia="黑体"/>
                <w:sz w:val="22"/>
              </w:rPr>
            </w:pPr>
            <w:r>
              <w:rPr>
                <w:rFonts w:hint="eastAsia" w:ascii="黑体" w:eastAsia="黑体"/>
                <w:sz w:val="22"/>
              </w:rPr>
              <w:t>公开内容（要素）</w:t>
            </w:r>
          </w:p>
        </w:tc>
        <w:tc>
          <w:tcPr>
            <w:tcW w:w="1687" w:type="dxa"/>
            <w:vMerge w:val="restart"/>
          </w:tcPr>
          <w:p>
            <w:pPr>
              <w:pStyle w:val="9"/>
              <w:rPr>
                <w:rFonts w:ascii="宋体"/>
                <w:b/>
                <w:sz w:val="22"/>
              </w:rPr>
            </w:pPr>
          </w:p>
          <w:p>
            <w:pPr>
              <w:pStyle w:val="9"/>
              <w:spacing w:before="2"/>
              <w:rPr>
                <w:rFonts w:ascii="宋体"/>
                <w:b/>
                <w:sz w:val="16"/>
              </w:rPr>
            </w:pPr>
          </w:p>
          <w:p>
            <w:pPr>
              <w:pStyle w:val="9"/>
              <w:ind w:left="403"/>
              <w:rPr>
                <w:rFonts w:hint="eastAsia"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hint="eastAsia" w:ascii="黑体" w:eastAsia="黑体"/>
                <w:sz w:val="22"/>
              </w:rPr>
            </w:pPr>
            <w:r>
              <w:rPr>
                <w:rFonts w:hint="eastAsia" w:ascii="黑体" w:eastAsia="黑体"/>
                <w:sz w:val="22"/>
              </w:rPr>
              <w:t>公开时限</w:t>
            </w:r>
          </w:p>
        </w:tc>
        <w:tc>
          <w:tcPr>
            <w:tcW w:w="1620" w:type="dxa"/>
            <w:vMerge w:val="restart"/>
          </w:tcPr>
          <w:p>
            <w:pPr>
              <w:pStyle w:val="9"/>
              <w:rPr>
                <w:rFonts w:ascii="宋体"/>
                <w:b/>
                <w:sz w:val="22"/>
              </w:rPr>
            </w:pPr>
          </w:p>
          <w:p>
            <w:pPr>
              <w:pStyle w:val="9"/>
              <w:spacing w:before="2"/>
              <w:rPr>
                <w:rFonts w:ascii="宋体"/>
                <w:b/>
                <w:sz w:val="16"/>
              </w:rPr>
            </w:pPr>
          </w:p>
          <w:p>
            <w:pPr>
              <w:pStyle w:val="9"/>
              <w:ind w:left="369"/>
              <w:rPr>
                <w:rFonts w:hint="eastAsia" w:ascii="黑体" w:eastAsia="黑体"/>
                <w:sz w:val="22"/>
              </w:rPr>
            </w:pPr>
            <w:r>
              <w:rPr>
                <w:rFonts w:hint="eastAsia" w:ascii="黑体" w:eastAsia="黑体"/>
                <w:sz w:val="22"/>
              </w:rPr>
              <w:t>公开主体</w:t>
            </w:r>
          </w:p>
        </w:tc>
        <w:tc>
          <w:tcPr>
            <w:tcW w:w="1800" w:type="dxa"/>
            <w:vMerge w:val="restart"/>
          </w:tcPr>
          <w:p>
            <w:pPr>
              <w:pStyle w:val="9"/>
              <w:rPr>
                <w:rFonts w:ascii="宋体"/>
                <w:b/>
                <w:sz w:val="22"/>
              </w:rPr>
            </w:pPr>
          </w:p>
          <w:p>
            <w:pPr>
              <w:pStyle w:val="9"/>
              <w:spacing w:before="2"/>
              <w:rPr>
                <w:rFonts w:ascii="宋体"/>
                <w:b/>
                <w:sz w:val="16"/>
              </w:rPr>
            </w:pPr>
          </w:p>
          <w:p>
            <w:pPr>
              <w:pStyle w:val="9"/>
              <w:ind w:left="129"/>
              <w:rPr>
                <w:rFonts w:hint="eastAsia" w:ascii="黑体" w:eastAsia="黑体"/>
                <w:sz w:val="22"/>
              </w:rPr>
            </w:pPr>
            <w:r>
              <w:rPr>
                <w:rFonts w:hint="eastAsia" w:ascii="黑体" w:eastAsia="黑体"/>
                <w:sz w:val="22"/>
              </w:rPr>
              <w:t>公开渠道和载体</w:t>
            </w:r>
          </w:p>
        </w:tc>
        <w:tc>
          <w:tcPr>
            <w:tcW w:w="1249" w:type="dxa"/>
            <w:gridSpan w:val="2"/>
          </w:tcPr>
          <w:p>
            <w:pPr>
              <w:pStyle w:val="9"/>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9"/>
              <w:spacing w:before="15" w:line="266" w:lineRule="auto"/>
              <w:ind w:left="158" w:right="148"/>
              <w:rPr>
                <w:rFonts w:hint="eastAsia" w:ascii="黑体" w:eastAsia="黑体"/>
                <w:sz w:val="22"/>
              </w:rPr>
            </w:pPr>
            <w:r>
              <w:rPr>
                <w:rFonts w:hint="eastAsia" w:ascii="黑体" w:eastAsia="黑体"/>
                <w:sz w:val="22"/>
              </w:rPr>
              <w:t>全社</w:t>
            </w:r>
          </w:p>
          <w:p>
            <w:pPr>
              <w:pStyle w:val="9"/>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9"/>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9"/>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9"/>
              <w:spacing w:before="15" w:line="266" w:lineRule="auto"/>
              <w:ind w:left="139" w:right="126"/>
              <w:jc w:val="center"/>
              <w:rPr>
                <w:rFonts w:hint="eastAsia" w:ascii="黑体" w:eastAsia="黑体"/>
                <w:sz w:val="22"/>
              </w:rPr>
            </w:pPr>
            <w:r>
              <w:rPr>
                <w:rFonts w:hint="eastAsia" w:ascii="黑体" w:eastAsia="黑体"/>
                <w:sz w:val="22"/>
              </w:rPr>
              <w:t>依申请公</w:t>
            </w:r>
          </w:p>
          <w:p>
            <w:pPr>
              <w:pStyle w:val="9"/>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9"/>
              <w:spacing w:before="7"/>
              <w:rPr>
                <w:rFonts w:ascii="宋体"/>
                <w:b/>
                <w:sz w:val="25"/>
              </w:rPr>
            </w:pPr>
          </w:p>
          <w:p>
            <w:pPr>
              <w:pStyle w:val="9"/>
              <w:ind w:left="139"/>
              <w:rPr>
                <w:rFonts w:hint="eastAsia" w:ascii="黑体" w:eastAsia="黑体"/>
                <w:sz w:val="22"/>
              </w:rPr>
            </w:pPr>
            <w:r>
              <w:rPr>
                <w:rFonts w:hint="eastAsia" w:ascii="黑体" w:eastAsia="黑体"/>
                <w:sz w:val="22"/>
              </w:rPr>
              <w:t>县级</w:t>
            </w: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3"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9"/>
              <w:rPr>
                <w:rFonts w:hint="default" w:ascii="仿宋_GB2312" w:hAnsi="仿宋" w:eastAsia="仿宋_GB2312" w:cs="仿宋"/>
                <w:color w:val="000000"/>
                <w:sz w:val="18"/>
                <w:szCs w:val="18"/>
                <w:lang w:val="en-US" w:eastAsia="zh-CN" w:bidi="zh-CN"/>
              </w:rPr>
            </w:pPr>
            <w:r>
              <w:rPr>
                <w:rFonts w:hint="eastAsia" w:ascii="仿宋" w:hAnsi="仿宋" w:eastAsia="仿宋" w:cs="仿宋"/>
                <w:sz w:val="18"/>
                <w:szCs w:val="18"/>
              </w:rPr>
              <w:t>《</w:t>
            </w:r>
            <w:r>
              <w:rPr>
                <w:rFonts w:hint="eastAsia" w:ascii="仿宋" w:hAnsi="仿宋" w:eastAsia="仿宋" w:cs="仿宋"/>
                <w:sz w:val="18"/>
                <w:szCs w:val="18"/>
                <w:lang w:eastAsia="zh-CN"/>
              </w:rPr>
              <w:t>民政部关于印发最低生活保障审核确认办法的通知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57</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山西省民政厅关于印发最低生活保障对象审核确认办法的通知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晋民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57</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临汾市民政局关于印发最低生活保障对象审核确认办法的通知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临市民</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26</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襄汾县人民政府办公室关于印发襄汾县最低生活保障对象审核确认办法、襄汾县特困人员认定办法的通知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襄政办</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21</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临汾市人民政府办公室关于将全市城乡低保、特困人员供养确认权限下放至乡镇（街道）的通知</w:t>
            </w:r>
            <w:r>
              <w:rPr>
                <w:rFonts w:hint="eastAsia" w:ascii="仿宋" w:hAnsi="仿宋" w:eastAsia="仿宋" w:cs="仿宋"/>
                <w:sz w:val="18"/>
                <w:szCs w:val="18"/>
              </w:rPr>
              <w:t>》（</w:t>
            </w:r>
            <w:r>
              <w:rPr>
                <w:rFonts w:hint="eastAsia" w:ascii="仿宋" w:hAnsi="仿宋" w:eastAsia="仿宋" w:cs="仿宋"/>
                <w:sz w:val="18"/>
                <w:szCs w:val="18"/>
                <w:lang w:eastAsia="zh-CN"/>
              </w:rPr>
              <w:t>临政办函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襄汾县人民政府办公室关于印发襄汾县城乡低保、特困人员供养确认权限下放至乡镇工作实施方案的通知</w:t>
            </w:r>
            <w:r>
              <w:rPr>
                <w:rFonts w:hint="eastAsia" w:ascii="仿宋" w:hAnsi="仿宋" w:eastAsia="仿宋" w:cs="仿宋"/>
                <w:sz w:val="18"/>
                <w:szCs w:val="18"/>
              </w:rPr>
              <w:t>》（</w:t>
            </w:r>
            <w:r>
              <w:rPr>
                <w:rFonts w:hint="eastAsia" w:ascii="仿宋" w:hAnsi="仿宋" w:eastAsia="仿宋" w:cs="仿宋"/>
                <w:sz w:val="18"/>
                <w:szCs w:val="18"/>
                <w:lang w:eastAsia="zh-CN"/>
              </w:rPr>
              <w:t>襄政办函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color w:val="000000"/>
                <w:sz w:val="18"/>
                <w:szCs w:val="18"/>
                <w:lang w:val="en-US" w:eastAsia="zh-CN" w:bidi="zh-CN"/>
              </w:rPr>
              <w:br w:type="textWrapping"/>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9"/>
              <w:rPr>
                <w:rFonts w:hint="eastAsia" w:ascii="仿宋" w:hAnsi="仿宋" w:eastAsia="仿宋" w:cs="仿宋"/>
                <w:color w:val="000000"/>
                <w:sz w:val="18"/>
                <w:szCs w:val="18"/>
                <w:lang w:val="en-US" w:eastAsia="zh-CN" w:bidi="zh-CN"/>
              </w:rPr>
            </w:pPr>
            <w:r>
              <w:rPr>
                <w:rFonts w:hint="eastAsia" w:ascii="仿宋" w:hAnsi="仿宋" w:eastAsia="仿宋" w:cs="仿宋"/>
                <w:sz w:val="18"/>
                <w:szCs w:val="18"/>
              </w:rPr>
              <w:t>《</w:t>
            </w:r>
            <w:r>
              <w:rPr>
                <w:rFonts w:hint="eastAsia" w:ascii="仿宋" w:hAnsi="仿宋" w:eastAsia="仿宋" w:cs="仿宋"/>
                <w:sz w:val="18"/>
                <w:szCs w:val="18"/>
                <w:lang w:eastAsia="zh-CN"/>
              </w:rPr>
              <w:t>民政部关于印发特困人员认定办法的通知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43</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山西省民政厅关于印发山西省特困人员认定办法的通知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晋民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58</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临汾市民政局关于印发特困人员认定办法的通知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临市民</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襄汾县人民政府办公室关于印发襄汾县最低生活保障对象审核确认办法、襄汾县特困人员认定办法的通知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襄政办</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21</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临汾市人民政府办公室关于将全市城乡低保、特困人员供养确认权限下放至乡镇（街道）的通知</w:t>
            </w:r>
            <w:r>
              <w:rPr>
                <w:rFonts w:hint="eastAsia" w:ascii="仿宋" w:hAnsi="仿宋" w:eastAsia="仿宋" w:cs="仿宋"/>
                <w:sz w:val="18"/>
                <w:szCs w:val="18"/>
              </w:rPr>
              <w:t>》（</w:t>
            </w:r>
            <w:r>
              <w:rPr>
                <w:rFonts w:hint="eastAsia" w:ascii="仿宋" w:hAnsi="仿宋" w:eastAsia="仿宋" w:cs="仿宋"/>
                <w:sz w:val="18"/>
                <w:szCs w:val="18"/>
                <w:lang w:eastAsia="zh-CN"/>
              </w:rPr>
              <w:t>临政办函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襄汾县人民政府办公室关于印发襄汾县城乡低保、特困人员供养确认权限下放至乡镇工作实施方案的通知</w:t>
            </w:r>
            <w:r>
              <w:rPr>
                <w:rFonts w:hint="eastAsia" w:ascii="仿宋" w:hAnsi="仿宋" w:eastAsia="仿宋" w:cs="仿宋"/>
                <w:sz w:val="18"/>
                <w:szCs w:val="18"/>
              </w:rPr>
              <w:t>》（</w:t>
            </w:r>
            <w:r>
              <w:rPr>
                <w:rFonts w:hint="eastAsia" w:ascii="仿宋" w:hAnsi="仿宋" w:eastAsia="仿宋" w:cs="仿宋"/>
                <w:sz w:val="18"/>
                <w:szCs w:val="18"/>
                <w:lang w:eastAsia="zh-CN"/>
              </w:rPr>
              <w:t>襄政办函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9"/>
              <w:rPr>
                <w:rFonts w:hint="eastAsia" w:ascii="仿宋_GB2312" w:hAnsi="仿宋" w:eastAsia="仿宋_GB2312" w:cs="仿宋"/>
                <w:color w:val="000000"/>
                <w:sz w:val="18"/>
                <w:szCs w:val="18"/>
                <w:lang w:val="en-US"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9"/>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9"/>
              <w:jc w:val="center"/>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9"/>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p>
          <w:p>
            <w:pPr>
              <w:pStyle w:val="9"/>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襄汾县人民政府关于印发《襄汾县城乡困难群众临时救助实施办法》（襄政办发</w:t>
            </w:r>
            <w:r>
              <w:rPr>
                <w:rFonts w:hint="eastAsia" w:ascii="仿宋_GB2312" w:hAnsi="仿宋" w:eastAsia="仿宋_GB2312" w:cs="仿宋"/>
                <w:color w:val="000000"/>
                <w:sz w:val="18"/>
                <w:szCs w:val="18"/>
                <w:lang w:val="en-US" w:eastAsia="zh-CN" w:bidi="zh-CN"/>
              </w:rPr>
              <w:t>〔20</w:t>
            </w:r>
            <w:r>
              <w:rPr>
                <w:rFonts w:hint="eastAsia" w:ascii="仿宋_GB2312" w:eastAsia="仿宋_GB2312" w:cs="仿宋"/>
                <w:color w:val="000000"/>
                <w:sz w:val="18"/>
                <w:szCs w:val="18"/>
                <w:lang w:val="en-US" w:eastAsia="zh-CN" w:bidi="zh-CN"/>
              </w:rPr>
              <w:t>19</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13</w:t>
            </w:r>
            <w:r>
              <w:rPr>
                <w:rFonts w:hint="eastAsia" w:ascii="仿宋_GB2312" w:hAnsi="仿宋" w:eastAsia="仿宋_GB2312" w:cs="仿宋"/>
                <w:color w:val="000000"/>
                <w:sz w:val="18"/>
                <w:szCs w:val="18"/>
                <w:lang w:val="en-US" w:eastAsia="zh-CN" w:bidi="zh-CN"/>
              </w:rPr>
              <w:t>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关于</w:t>
            </w:r>
            <w:r>
              <w:rPr>
                <w:rFonts w:hint="eastAsia" w:ascii="仿宋_GB2312" w:eastAsia="仿宋_GB2312" w:cs="仿宋"/>
                <w:color w:val="000000"/>
                <w:sz w:val="18"/>
                <w:szCs w:val="18"/>
                <w:lang w:val="en-US" w:eastAsia="zh-CN" w:bidi="zh-CN"/>
              </w:rPr>
              <w:t>进一步规范使用和管理城乡困难群众</w:t>
            </w:r>
            <w:r>
              <w:rPr>
                <w:rFonts w:hint="eastAsia" w:ascii="仿宋_GB2312" w:hAnsi="仿宋" w:eastAsia="仿宋_GB2312" w:cs="仿宋"/>
                <w:color w:val="000000"/>
                <w:sz w:val="18"/>
                <w:szCs w:val="18"/>
                <w:lang w:val="en-US" w:eastAsia="zh-CN" w:bidi="zh-CN"/>
              </w:rPr>
              <w:t>临时救助</w:t>
            </w:r>
            <w:r>
              <w:rPr>
                <w:rFonts w:hint="eastAsia" w:ascii="仿宋_GB2312" w:eastAsia="仿宋_GB2312" w:cs="仿宋"/>
                <w:color w:val="000000"/>
                <w:sz w:val="18"/>
                <w:szCs w:val="18"/>
                <w:lang w:val="en-US" w:eastAsia="zh-CN" w:bidi="zh-CN"/>
              </w:rPr>
              <w:t>备用金的通知</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襄民函</w:t>
            </w:r>
            <w:r>
              <w:rPr>
                <w:rFonts w:hint="eastAsia" w:ascii="仿宋_GB2312" w:hAnsi="仿宋" w:eastAsia="仿宋_GB2312" w:cs="仿宋"/>
                <w:color w:val="000000"/>
                <w:sz w:val="18"/>
                <w:szCs w:val="18"/>
                <w:lang w:val="en-US" w:eastAsia="zh-CN" w:bidi="zh-CN"/>
              </w:rPr>
              <w:t>〔20</w:t>
            </w:r>
            <w:r>
              <w:rPr>
                <w:rFonts w:hint="eastAsia" w:ascii="仿宋_GB2312" w:eastAsia="仿宋_GB2312" w:cs="仿宋"/>
                <w:color w:val="000000"/>
                <w:sz w:val="18"/>
                <w:szCs w:val="18"/>
                <w:lang w:val="en-US" w:eastAsia="zh-CN" w:bidi="zh-CN"/>
              </w:rPr>
              <w:t>20</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39</w:t>
            </w:r>
            <w:r>
              <w:rPr>
                <w:rFonts w:hint="eastAsia" w:ascii="仿宋_GB2312" w:hAnsi="仿宋" w:eastAsia="仿宋_GB2312" w:cs="仿宋"/>
                <w:color w:val="000000"/>
                <w:sz w:val="18"/>
                <w:szCs w:val="18"/>
                <w:lang w:val="en-US" w:eastAsia="zh-CN" w:bidi="zh-CN"/>
              </w:rPr>
              <w:t>号）</w:t>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9"/>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大邓乡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9"/>
              <w:rPr>
                <w:rFonts w:hint="eastAsia" w:ascii="仿宋_GB2312" w:hAnsi="仿宋" w:eastAsia="仿宋_GB2312" w:cs="仿宋"/>
                <w:color w:val="000000"/>
                <w:sz w:val="18"/>
                <w:szCs w:val="18"/>
                <w:lang w:val="zh-CN" w:eastAsia="zh-CN" w:bidi="zh-CN"/>
              </w:rPr>
            </w:pPr>
          </w:p>
        </w:tc>
        <w:tc>
          <w:tcPr>
            <w:tcW w:w="54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9"/>
              <w:rPr>
                <w:rFonts w:hint="eastAsia" w:ascii="仿宋_GB2312" w:hAnsi="仿宋" w:eastAsia="仿宋_GB2312" w:cs="仿宋"/>
                <w:color w:val="000000"/>
                <w:sz w:val="18"/>
                <w:szCs w:val="18"/>
                <w:lang w:val="zh-CN" w:eastAsia="zh-CN" w:bidi="zh-CN"/>
              </w:rPr>
            </w:pPr>
          </w:p>
        </w:tc>
        <w:tc>
          <w:tcPr>
            <w:tcW w:w="551"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center"/>
          </w:tcPr>
          <w:p>
            <w:pPr>
              <w:pStyle w:val="9"/>
              <w:rPr>
                <w:rFonts w:hint="eastAsia" w:ascii="仿宋_GB2312" w:hAnsi="仿宋" w:eastAsia="仿宋_GB2312" w:cs="仿宋"/>
                <w:color w:val="000000"/>
                <w:sz w:val="18"/>
                <w:szCs w:val="18"/>
                <w:lang w:val="zh-CN" w:eastAsia="zh-CN" w:bidi="zh-CN"/>
              </w:rPr>
            </w:pPr>
          </w:p>
        </w:tc>
        <w:tc>
          <w:tcPr>
            <w:tcW w:w="720" w:type="dxa"/>
            <w:vAlign w:val="top"/>
          </w:tcPr>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2"/>
        <w:bidi w:val="0"/>
        <w:jc w:val="center"/>
        <w:outlineLvl w:val="0"/>
        <w:rPr>
          <w:rFonts w:hint="eastAsia"/>
          <w:lang w:eastAsia="zh-CN"/>
        </w:rPr>
      </w:pPr>
      <w:bookmarkStart w:id="3" w:name="_Toc14614"/>
    </w:p>
    <w:p>
      <w:pPr>
        <w:pStyle w:val="2"/>
        <w:bidi w:val="0"/>
        <w:jc w:val="center"/>
        <w:outlineLvl w:val="0"/>
      </w:pPr>
      <w:r>
        <w:rPr>
          <w:rFonts w:hint="eastAsia"/>
          <w:lang w:eastAsia="zh-CN"/>
        </w:rPr>
        <w:t>（四）</w:t>
      </w:r>
      <w:r>
        <w:rPr>
          <w:rFonts w:hint="eastAsia"/>
        </w:rPr>
        <w:t>公共法律服务领域基层政务公开标准目录</w:t>
      </w:r>
      <w:bookmarkEnd w:id="3"/>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075"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法治宣传</w:t>
            </w:r>
          </w:p>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法律法规资讯；</w:t>
            </w:r>
          </w:p>
          <w:p>
            <w:pPr>
              <w:widowControl/>
              <w:numPr>
                <w:ilvl w:val="0"/>
                <w:numId w:val="1"/>
              </w:numPr>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普法动态资讯；</w:t>
            </w:r>
          </w:p>
          <w:p>
            <w:pPr>
              <w:widowControl/>
              <w:numPr>
                <w:ilvl w:val="0"/>
                <w:numId w:val="0"/>
              </w:numPr>
              <w:jc w:val="center"/>
              <w:textAlignment w:val="center"/>
              <w:rPr>
                <w:rFonts w:ascii="宋体" w:hAnsi="宋体" w:eastAsia="宋体" w:cs="宋体"/>
                <w:color w:val="000000"/>
                <w:kern w:val="0"/>
                <w:sz w:val="18"/>
                <w:szCs w:val="18"/>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山西</w:t>
            </w:r>
            <w:r>
              <w:rPr>
                <w:rFonts w:hint="eastAsia" w:ascii="宋体" w:hAnsi="宋体" w:eastAsia="宋体" w:cs="宋体"/>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大邓乡人民政府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ascii="仿宋" w:hAnsi="仿宋" w:eastAsia="仿宋" w:cs="仿宋"/>
                <w:color w:val="000000"/>
                <w:sz w:val="18"/>
                <w:szCs w:val="18"/>
              </w:rPr>
              <w:t>■政府网站     ■广播电视    ■纸质媒体    ■入户/现场     ■社区/企事业单位/村公示栏（电子屏）</w:t>
            </w:r>
          </w:p>
          <w:p>
            <w:pPr>
              <w:widowControl/>
              <w:jc w:val="center"/>
              <w:textAlignment w:val="center"/>
              <w:rPr>
                <w:rFonts w:ascii="楷体" w:hAnsi="楷体" w:eastAsia="楷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7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eastAsia="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1.辖区内法治文化阵地信息；</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山西</w:t>
            </w:r>
            <w:r>
              <w:rPr>
                <w:rFonts w:hint="eastAsia" w:ascii="宋体" w:hAnsi="宋体" w:eastAsia="宋体" w:cs="宋体"/>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val="en-US" w:eastAsia="zh-CN"/>
              </w:rPr>
              <w:t>大邓乡人民政府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■广播电视    ■纸质媒体       ■入户/现场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p>
          <w:p>
            <w:pPr>
              <w:widowControl/>
              <w:jc w:val="left"/>
              <w:textAlignment w:val="center"/>
              <w:rPr>
                <w:rFonts w:ascii="楷体" w:hAnsi="楷体" w:eastAsia="楷体"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3"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3</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对</w:t>
            </w:r>
            <w:r>
              <w:rPr>
                <w:rFonts w:hint="eastAsia" w:ascii="宋体" w:hAnsi="宋体" w:cs="宋体"/>
                <w:color w:val="000000"/>
                <w:sz w:val="18"/>
                <w:szCs w:val="18"/>
                <w:lang w:eastAsia="zh-CN"/>
              </w:rPr>
              <w:t>辖区内矛盾纠纷进行调处。</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调解受理范围、流程、纠纷当事人双方的权利及义务等。</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《中华人民共和国人民调解法》《人民调解</w:t>
            </w:r>
            <w:r>
              <w:rPr>
                <w:rFonts w:hint="eastAsia" w:ascii="宋体" w:hAnsi="宋体" w:cs="宋体"/>
                <w:color w:val="000000"/>
                <w:sz w:val="18"/>
                <w:szCs w:val="18"/>
                <w:lang w:eastAsia="zh-CN"/>
              </w:rPr>
              <w:t>委员会办法</w:t>
            </w:r>
            <w:r>
              <w:rPr>
                <w:rFonts w:hint="eastAsia" w:ascii="宋体" w:hAnsi="宋体" w:eastAsia="宋体" w:cs="宋体"/>
                <w:color w:val="000000"/>
                <w:sz w:val="18"/>
                <w:szCs w:val="18"/>
              </w:rPr>
              <w:t>》</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val="en-US" w:eastAsia="zh-CN"/>
              </w:rPr>
              <w:t>大邓乡人民政府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■广播电视    ■纸质媒体          </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4</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法律查询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1.法律法规库网址或链接；</w:t>
            </w:r>
          </w:p>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《中共中央、国务院转发&lt;中央宣传部、司法部关于在公民中开展法治宣传教育的第七个五年规划（2016－2020年）&gt;》《</w:t>
            </w:r>
            <w:r>
              <w:rPr>
                <w:rFonts w:hint="eastAsia" w:ascii="宋体" w:hAnsi="宋体" w:cs="宋体"/>
                <w:color w:val="000000"/>
                <w:kern w:val="0"/>
                <w:sz w:val="18"/>
                <w:szCs w:val="18"/>
                <w:lang w:eastAsia="zh-CN"/>
              </w:rPr>
              <w:t>山西</w:t>
            </w:r>
            <w:r>
              <w:rPr>
                <w:rFonts w:hint="eastAsia" w:ascii="宋体" w:hAnsi="宋体" w:eastAsia="宋体" w:cs="宋体"/>
                <w:color w:val="000000"/>
                <w:kern w:val="0"/>
                <w:sz w:val="18"/>
                <w:szCs w:val="18"/>
              </w:rPr>
              <w:t>省“七五”普法规划》</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cs="宋体"/>
                <w:color w:val="000000"/>
                <w:sz w:val="18"/>
                <w:szCs w:val="18"/>
                <w:lang w:val="en-US" w:eastAsia="zh-CN"/>
              </w:rPr>
              <w:t>大邓乡人民政府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6"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法律咨询</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tabs>
                <w:tab w:val="center" w:pos="4153"/>
                <w:tab w:val="right" w:pos="8306"/>
              </w:tabs>
              <w:snapToGrid w:val="0"/>
              <w:spacing w:line="360" w:lineRule="auto"/>
              <w:rPr>
                <w:rFonts w:ascii="宋体" w:hAnsi="宋体" w:eastAsia="宋体" w:cs="宋体"/>
                <w:color w:val="000000"/>
                <w:sz w:val="18"/>
                <w:szCs w:val="18"/>
              </w:rPr>
            </w:pPr>
            <w:r>
              <w:rPr>
                <w:rFonts w:hint="eastAsia" w:ascii="宋体" w:hAnsi="宋体" w:eastAsia="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0"/>
                <w:sz w:val="18"/>
                <w:szCs w:val="18"/>
              </w:rPr>
            </w:pPr>
            <w:r>
              <w:rPr>
                <w:rFonts w:hint="eastAsia" w:ascii="宋体" w:hAnsi="宋体" w:cs="宋体"/>
                <w:color w:val="000000"/>
                <w:sz w:val="18"/>
                <w:szCs w:val="18"/>
                <w:lang w:val="en-US" w:eastAsia="zh-CN"/>
              </w:rPr>
              <w:t>大邓乡人民政府</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■公开查阅点  ■政务服务中心 ■便民服务站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sz w:val="18"/>
                <w:szCs w:val="18"/>
              </w:rPr>
            </w:pPr>
            <w:r>
              <w:rPr>
                <w:rFonts w:hint="eastAsia" w:ascii="仿宋" w:hAnsi="仿宋" w:eastAsia="仿宋" w:cs="仿宋"/>
                <w:color w:val="000000"/>
                <w:kern w:val="0"/>
                <w:sz w:val="18"/>
                <w:szCs w:val="18"/>
              </w:rPr>
              <w:t>√</w:t>
            </w:r>
          </w:p>
        </w:tc>
      </w:tr>
    </w:tbl>
    <w:p>
      <w:pPr>
        <w:jc w:val="both"/>
        <w:rPr>
          <w:rFonts w:hint="eastAsia"/>
          <w:sz w:val="44"/>
          <w:szCs w:val="44"/>
          <w:lang w:val="en-US" w:eastAsia="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4" w:name="_Toc14962"/>
      <w:r>
        <w:rPr>
          <w:rFonts w:hint="eastAsia"/>
          <w:lang w:eastAsia="zh-CN"/>
        </w:rPr>
        <w:t>（五）</w:t>
      </w:r>
      <w:r>
        <w:t>社会保险领域基层政务公开标准目录</w:t>
      </w:r>
      <w:bookmarkEnd w:id="4"/>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hint="eastAsia" w:ascii="黑体" w:eastAsia="黑体"/>
                <w:sz w:val="22"/>
              </w:rPr>
            </w:pPr>
            <w:r>
              <w:rPr>
                <w:rFonts w:hint="eastAsia" w:ascii="黑体" w:eastAsia="黑体"/>
                <w:sz w:val="22"/>
              </w:rPr>
              <w:t>序号</w:t>
            </w:r>
          </w:p>
        </w:tc>
        <w:tc>
          <w:tcPr>
            <w:tcW w:w="1800" w:type="dxa"/>
            <w:gridSpan w:val="2"/>
          </w:tcPr>
          <w:p>
            <w:pPr>
              <w:pStyle w:val="9"/>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9"/>
              <w:rPr>
                <w:rFonts w:ascii="宋体"/>
                <w:b/>
                <w:sz w:val="22"/>
              </w:rPr>
            </w:pPr>
          </w:p>
          <w:p>
            <w:pPr>
              <w:pStyle w:val="9"/>
              <w:spacing w:before="2"/>
              <w:rPr>
                <w:rFonts w:ascii="宋体"/>
                <w:b/>
                <w:sz w:val="16"/>
              </w:rPr>
            </w:pPr>
          </w:p>
          <w:p>
            <w:pPr>
              <w:pStyle w:val="9"/>
              <w:ind w:left="650"/>
              <w:rPr>
                <w:rFonts w:hint="eastAsia" w:ascii="黑体" w:eastAsia="黑体"/>
                <w:sz w:val="22"/>
              </w:rPr>
            </w:pPr>
            <w:r>
              <w:rPr>
                <w:rFonts w:hint="eastAsia" w:ascii="黑体" w:eastAsia="黑体"/>
                <w:sz w:val="22"/>
              </w:rPr>
              <w:t>公开内容（要素）</w:t>
            </w:r>
          </w:p>
        </w:tc>
        <w:tc>
          <w:tcPr>
            <w:tcW w:w="2245" w:type="dxa"/>
            <w:vMerge w:val="restart"/>
          </w:tcPr>
          <w:p>
            <w:pPr>
              <w:pStyle w:val="9"/>
              <w:rPr>
                <w:rFonts w:ascii="宋体"/>
                <w:b/>
                <w:sz w:val="22"/>
              </w:rPr>
            </w:pPr>
          </w:p>
          <w:p>
            <w:pPr>
              <w:pStyle w:val="9"/>
              <w:spacing w:before="2"/>
              <w:rPr>
                <w:rFonts w:ascii="宋体"/>
                <w:b/>
                <w:sz w:val="16"/>
              </w:rPr>
            </w:pPr>
          </w:p>
          <w:p>
            <w:pPr>
              <w:pStyle w:val="9"/>
              <w:ind w:left="681"/>
              <w:rPr>
                <w:rFonts w:hint="eastAsia" w:ascii="黑体" w:eastAsia="黑体"/>
                <w:sz w:val="22"/>
              </w:rPr>
            </w:pPr>
            <w:r>
              <w:rPr>
                <w:rFonts w:hint="eastAsia" w:ascii="黑体" w:eastAsia="黑体"/>
                <w:sz w:val="22"/>
              </w:rPr>
              <w:t>公开依据</w:t>
            </w:r>
          </w:p>
        </w:tc>
        <w:tc>
          <w:tcPr>
            <w:tcW w:w="1411" w:type="dxa"/>
            <w:vMerge w:val="restart"/>
          </w:tcPr>
          <w:p>
            <w:pPr>
              <w:pStyle w:val="9"/>
              <w:rPr>
                <w:rFonts w:ascii="宋体"/>
                <w:b/>
                <w:sz w:val="22"/>
              </w:rPr>
            </w:pPr>
          </w:p>
          <w:p>
            <w:pPr>
              <w:pStyle w:val="9"/>
              <w:spacing w:before="2"/>
              <w:rPr>
                <w:rFonts w:ascii="宋体"/>
                <w:b/>
                <w:sz w:val="16"/>
              </w:rPr>
            </w:pPr>
          </w:p>
          <w:p>
            <w:pPr>
              <w:pStyle w:val="9"/>
              <w:ind w:left="265"/>
              <w:rPr>
                <w:rFonts w:hint="eastAsia" w:ascii="黑体" w:eastAsia="黑体"/>
                <w:sz w:val="22"/>
              </w:rPr>
            </w:pPr>
            <w:r>
              <w:rPr>
                <w:rFonts w:hint="eastAsia" w:ascii="黑体" w:eastAsia="黑体"/>
                <w:sz w:val="22"/>
              </w:rPr>
              <w:t>公开时限</w:t>
            </w:r>
          </w:p>
        </w:tc>
        <w:tc>
          <w:tcPr>
            <w:tcW w:w="1024" w:type="dxa"/>
            <w:vMerge w:val="restart"/>
          </w:tcPr>
          <w:p>
            <w:pPr>
              <w:pStyle w:val="9"/>
              <w:spacing w:before="12"/>
              <w:rPr>
                <w:rFonts w:ascii="宋体"/>
                <w:b/>
                <w:sz w:val="25"/>
              </w:rPr>
            </w:pPr>
          </w:p>
          <w:p>
            <w:pPr>
              <w:pStyle w:val="9"/>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tcPr>
          <w:p>
            <w:pPr>
              <w:pStyle w:val="9"/>
              <w:spacing w:before="12"/>
              <w:rPr>
                <w:rFonts w:ascii="宋体"/>
                <w:b/>
                <w:sz w:val="25"/>
              </w:rPr>
            </w:pPr>
          </w:p>
          <w:p>
            <w:pPr>
              <w:pStyle w:val="9"/>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tcPr>
          <w:p>
            <w:pPr>
              <w:pStyle w:val="9"/>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tcPr>
          <w:p>
            <w:pPr>
              <w:pStyle w:val="9"/>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9"/>
              <w:spacing w:before="15" w:line="266" w:lineRule="auto"/>
              <w:ind w:left="214" w:right="204"/>
              <w:rPr>
                <w:rFonts w:hint="eastAsia" w:ascii="黑体" w:eastAsia="黑体"/>
                <w:sz w:val="22"/>
              </w:rPr>
            </w:pPr>
            <w:r>
              <w:rPr>
                <w:rFonts w:hint="eastAsia" w:ascii="黑体" w:eastAsia="黑体"/>
                <w:sz w:val="22"/>
              </w:rPr>
              <w:t>全社</w:t>
            </w:r>
          </w:p>
          <w:p>
            <w:pPr>
              <w:pStyle w:val="9"/>
              <w:spacing w:line="274" w:lineRule="exact"/>
              <w:ind w:left="214"/>
              <w:rPr>
                <w:rFonts w:hint="eastAsia" w:ascii="黑体" w:eastAsia="黑体"/>
                <w:sz w:val="22"/>
              </w:rPr>
            </w:pPr>
            <w:r>
              <w:rPr>
                <w:rFonts w:hint="eastAsia" w:ascii="黑体" w:eastAsia="黑体"/>
                <w:w w:val="100"/>
                <w:sz w:val="22"/>
              </w:rPr>
              <w:t>会</w:t>
            </w:r>
          </w:p>
        </w:tc>
        <w:tc>
          <w:tcPr>
            <w:tcW w:w="720" w:type="dxa"/>
          </w:tcPr>
          <w:p>
            <w:pPr>
              <w:pStyle w:val="9"/>
              <w:spacing w:before="172" w:line="266" w:lineRule="auto"/>
              <w:ind w:left="138" w:right="127"/>
              <w:rPr>
                <w:rFonts w:hint="eastAsia" w:ascii="黑体" w:eastAsia="黑体"/>
                <w:sz w:val="22"/>
              </w:rPr>
            </w:pPr>
            <w:r>
              <w:rPr>
                <w:rFonts w:hint="eastAsia" w:ascii="黑体" w:eastAsia="黑体"/>
                <w:sz w:val="22"/>
              </w:rPr>
              <w:t>特定群众</w:t>
            </w:r>
          </w:p>
        </w:tc>
        <w:tc>
          <w:tcPr>
            <w:tcW w:w="540" w:type="dxa"/>
          </w:tcPr>
          <w:p>
            <w:pPr>
              <w:pStyle w:val="9"/>
              <w:spacing w:before="172" w:line="266" w:lineRule="auto"/>
              <w:ind w:left="160" w:right="146"/>
              <w:rPr>
                <w:rFonts w:hint="eastAsia"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hint="eastAsia" w:ascii="黑体" w:eastAsia="黑体"/>
                <w:sz w:val="22"/>
              </w:rPr>
            </w:pPr>
            <w:r>
              <w:rPr>
                <w:rFonts w:hint="eastAsia" w:ascii="黑体" w:eastAsia="黑体"/>
                <w:sz w:val="22"/>
              </w:rPr>
              <w:t>依申请公</w:t>
            </w:r>
          </w:p>
          <w:p>
            <w:pPr>
              <w:pStyle w:val="9"/>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9"/>
              <w:spacing w:before="7"/>
              <w:rPr>
                <w:rFonts w:ascii="宋体"/>
                <w:b/>
                <w:sz w:val="25"/>
              </w:rPr>
            </w:pPr>
          </w:p>
          <w:p>
            <w:pPr>
              <w:pStyle w:val="9"/>
              <w:ind w:left="138"/>
              <w:rPr>
                <w:rFonts w:hint="eastAsia"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9"/>
              <w:jc w:val="both"/>
              <w:rPr>
                <w:rFonts w:hint="eastAsia" w:ascii="仿宋_GB2312" w:hAnsi="仿宋_GB2312" w:eastAsia="仿宋_GB2312" w:cs="仿宋_GB2312"/>
                <w:color w:val="000000"/>
                <w:sz w:val="18"/>
                <w:szCs w:val="18"/>
                <w:lang w:val="en-US" w:eastAsia="zh-CN" w:bidi="zh-CN"/>
              </w:rPr>
            </w:pPr>
            <w:bookmarkStart w:id="5" w:name="_Toc11668"/>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1</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社会保险登 记</w:t>
            </w: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城乡居 民养老 保险参保登记</w:t>
            </w:r>
          </w:p>
        </w:tc>
        <w:tc>
          <w:tcPr>
            <w:tcW w:w="306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事项名称、办理材料、办理方式、办理时限、结果送达、办理机构及地点、咨询查询途径、监督投诉渠道</w:t>
            </w:r>
          </w:p>
        </w:tc>
        <w:tc>
          <w:tcPr>
            <w:tcW w:w="2245" w:type="dxa"/>
            <w:vAlign w:val="center"/>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《政府信息公开条例》、《社会保险法》、《社会保险费征缴暂行条例》</w:t>
            </w:r>
          </w:p>
          <w:p>
            <w:pPr>
              <w:pStyle w:val="9"/>
              <w:jc w:val="both"/>
              <w:rPr>
                <w:rFonts w:hint="eastAsia" w:ascii="仿宋_GB2312" w:hAnsi="仿宋_GB2312" w:eastAsia="仿宋_GB2312" w:cs="仿宋_GB2312"/>
                <w:color w:val="000000"/>
                <w:sz w:val="18"/>
                <w:szCs w:val="18"/>
                <w:lang w:val="en-US" w:eastAsia="zh-CN" w:bidi="zh-CN"/>
              </w:rPr>
            </w:pPr>
          </w:p>
        </w:tc>
        <w:tc>
          <w:tcPr>
            <w:tcW w:w="1411" w:type="dxa"/>
            <w:vAlign w:val="center"/>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公开事项信息形成或变更之日起30个工作日内公开</w:t>
            </w:r>
          </w:p>
          <w:p>
            <w:pPr>
              <w:pStyle w:val="9"/>
              <w:jc w:val="both"/>
              <w:rPr>
                <w:rFonts w:hint="eastAsia" w:ascii="仿宋_GB2312" w:hAnsi="仿宋_GB2312" w:eastAsia="仿宋_GB2312" w:cs="仿宋_GB2312"/>
                <w:color w:val="000000"/>
                <w:sz w:val="18"/>
                <w:szCs w:val="18"/>
                <w:lang w:val="en-US" w:eastAsia="zh-CN" w:bidi="zh-CN"/>
              </w:rPr>
            </w:pPr>
          </w:p>
        </w:tc>
        <w:tc>
          <w:tcPr>
            <w:tcW w:w="1024" w:type="dxa"/>
            <w:vAlign w:val="top"/>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zh-CN" w:eastAsia="zh-CN" w:bidi="zh-CN"/>
              </w:rPr>
            </w:pPr>
            <w:r>
              <w:rPr>
                <w:rFonts w:hint="eastAsia" w:ascii="仿宋_GB2312" w:hAnsi="仿宋_GB2312" w:eastAsia="仿宋_GB2312" w:cs="仿宋_GB2312"/>
                <w:color w:val="000000"/>
                <w:sz w:val="18"/>
                <w:szCs w:val="18"/>
                <w:lang w:val="en-US" w:eastAsia="zh-CN" w:bidi="zh-CN"/>
              </w:rPr>
              <w:t>大邓乡人民政府</w:t>
            </w:r>
          </w:p>
        </w:tc>
        <w:tc>
          <w:tcPr>
            <w:tcW w:w="1564"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便民服务中心</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乡公示栏</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村公示栏</w:t>
            </w:r>
          </w:p>
          <w:p>
            <w:pPr>
              <w:pStyle w:val="9"/>
              <w:jc w:val="both"/>
              <w:rPr>
                <w:rFonts w:hint="eastAsia" w:ascii="仿宋_GB2312" w:hAnsi="仿宋_GB2312" w:eastAsia="仿宋_GB2312" w:cs="仿宋_GB2312"/>
                <w:color w:val="000000"/>
                <w:sz w:val="18"/>
                <w:szCs w:val="18"/>
                <w:lang w:val="en-US" w:eastAsia="zh-CN" w:bidi="zh-CN"/>
              </w:rPr>
            </w:pPr>
          </w:p>
        </w:tc>
        <w:tc>
          <w:tcPr>
            <w:tcW w:w="652"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2" w:hRule="atLeast"/>
        </w:trPr>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2</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社会保险参保信 息</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维 护</w:t>
            </w: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城乡居 民养老 保险个 人基本信息变更</w:t>
            </w:r>
          </w:p>
        </w:tc>
        <w:tc>
          <w:tcPr>
            <w:tcW w:w="306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事项名称、事项简述、办理材料、办理方式、办理时限、结果送达、办理机构及地点、咨、询查询途径、监督投诉渠道</w:t>
            </w:r>
          </w:p>
        </w:tc>
        <w:tc>
          <w:tcPr>
            <w:tcW w:w="2245"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《政府信息公开条例》、</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《社会保险法》、《社会保险费征缴暂行条例》</w:t>
            </w:r>
          </w:p>
        </w:tc>
        <w:tc>
          <w:tcPr>
            <w:tcW w:w="1411"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公开事项信息形成或变更之日起 30个工作日内公开</w:t>
            </w:r>
          </w:p>
        </w:tc>
        <w:tc>
          <w:tcPr>
            <w:tcW w:w="1024" w:type="dxa"/>
            <w:vAlign w:val="top"/>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zh-CN" w:eastAsia="zh-CN" w:bidi="zh-CN"/>
              </w:rPr>
            </w:pPr>
            <w:r>
              <w:rPr>
                <w:rFonts w:hint="eastAsia" w:ascii="仿宋_GB2312" w:hAnsi="仿宋_GB2312" w:eastAsia="仿宋_GB2312" w:cs="仿宋_GB2312"/>
                <w:color w:val="000000"/>
                <w:sz w:val="18"/>
                <w:szCs w:val="18"/>
                <w:lang w:val="en-US" w:eastAsia="zh-CN" w:bidi="zh-CN"/>
              </w:rPr>
              <w:t>大邓乡人民政府所</w:t>
            </w:r>
          </w:p>
        </w:tc>
        <w:tc>
          <w:tcPr>
            <w:tcW w:w="1564"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便民服务中心</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乡公示栏</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村公示栏</w:t>
            </w:r>
          </w:p>
          <w:p>
            <w:pPr>
              <w:pStyle w:val="9"/>
              <w:jc w:val="both"/>
              <w:rPr>
                <w:rFonts w:hint="eastAsia" w:ascii="仿宋_GB2312" w:hAnsi="仿宋_GB2312" w:eastAsia="仿宋_GB2312" w:cs="仿宋_GB2312"/>
                <w:color w:val="000000"/>
                <w:sz w:val="18"/>
                <w:szCs w:val="18"/>
                <w:lang w:val="en-US" w:eastAsia="zh-CN" w:bidi="zh-CN"/>
              </w:rPr>
            </w:pPr>
          </w:p>
        </w:tc>
        <w:tc>
          <w:tcPr>
            <w:tcW w:w="652"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3" w:hRule="atLeast"/>
        </w:trPr>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3</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社会保险缴纳</w:t>
            </w: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 乡 居 民养老 保险的缴纳</w:t>
            </w:r>
          </w:p>
        </w:tc>
        <w:tc>
          <w:tcPr>
            <w:tcW w:w="306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事项名称、办理材料、办理方式、办理时限、结果送达、缴费依据及标准、办理机构及地点、咨询查询途径、监督投诉渠道</w:t>
            </w:r>
          </w:p>
        </w:tc>
        <w:tc>
          <w:tcPr>
            <w:tcW w:w="2245"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《政府信息公开条例》、</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《社会保险法》、《人力资源和社会保障部关于印发“中华人民共和国社会保障卡”管理办法的通知》</w:t>
            </w:r>
          </w:p>
        </w:tc>
        <w:tc>
          <w:tcPr>
            <w:tcW w:w="1411"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年初/年终 集中公示</w:t>
            </w:r>
          </w:p>
        </w:tc>
        <w:tc>
          <w:tcPr>
            <w:tcW w:w="1024"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大邓乡人民政府</w:t>
            </w:r>
          </w:p>
        </w:tc>
        <w:tc>
          <w:tcPr>
            <w:tcW w:w="1564"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便民服务中心</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乡公示栏</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村公示栏</w:t>
            </w:r>
          </w:p>
          <w:p>
            <w:pPr>
              <w:pStyle w:val="9"/>
              <w:jc w:val="both"/>
              <w:rPr>
                <w:rFonts w:hint="eastAsia" w:ascii="仿宋_GB2312" w:hAnsi="仿宋_GB2312" w:eastAsia="仿宋_GB2312" w:cs="仿宋_GB2312"/>
                <w:color w:val="000000"/>
                <w:sz w:val="18"/>
                <w:szCs w:val="18"/>
                <w:lang w:val="en-US" w:eastAsia="zh-CN" w:bidi="zh-CN"/>
              </w:rPr>
            </w:pPr>
          </w:p>
        </w:tc>
        <w:tc>
          <w:tcPr>
            <w:tcW w:w="652"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tc>
      </w:tr>
    </w:tbl>
    <w:p>
      <w:pPr>
        <w:pStyle w:val="9"/>
        <w:jc w:val="both"/>
        <w:rPr>
          <w:rFonts w:hint="eastAsia" w:ascii="仿宋_GB2312" w:hAnsi="仿宋_GB2312" w:eastAsia="仿宋_GB2312" w:cs="仿宋_GB2312"/>
          <w:color w:val="000000"/>
          <w:sz w:val="18"/>
          <w:szCs w:val="18"/>
          <w:lang w:val="en-US" w:eastAsia="zh-CN" w:bidi="zh-CN"/>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7" w:hRule="atLeast"/>
        </w:trPr>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4</w:t>
            </w: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社会保险发 放</w:t>
            </w: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 乡 居 民养老 保险金的发放</w:t>
            </w:r>
          </w:p>
        </w:tc>
        <w:tc>
          <w:tcPr>
            <w:tcW w:w="306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事项名称、办理材料、办理方式、办理时限、结果送达、办理机构及地点、咨询查询途径、监督投诉渠道</w:t>
            </w:r>
          </w:p>
        </w:tc>
        <w:tc>
          <w:tcPr>
            <w:tcW w:w="2245"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《政府信息公开条例》、</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《社会保险法》、《人力资源和社会保障部关于印发“中华人民共和国社会保障卡”管理办法的通知》</w:t>
            </w:r>
          </w:p>
        </w:tc>
        <w:tc>
          <w:tcPr>
            <w:tcW w:w="1411"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年终集</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中公示</w:t>
            </w:r>
          </w:p>
        </w:tc>
        <w:tc>
          <w:tcPr>
            <w:tcW w:w="1024" w:type="dxa"/>
            <w:vAlign w:val="top"/>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大邓乡人民政府</w:t>
            </w:r>
          </w:p>
        </w:tc>
        <w:tc>
          <w:tcPr>
            <w:tcW w:w="1564"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便民服务中心</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乡公示栏</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村公示栏</w:t>
            </w:r>
          </w:p>
          <w:p>
            <w:pPr>
              <w:pStyle w:val="9"/>
              <w:jc w:val="both"/>
              <w:rPr>
                <w:rFonts w:hint="eastAsia" w:ascii="仿宋_GB2312" w:hAnsi="仿宋_GB2312" w:eastAsia="仿宋_GB2312" w:cs="仿宋_GB2312"/>
                <w:color w:val="000000"/>
                <w:sz w:val="18"/>
                <w:szCs w:val="18"/>
                <w:lang w:val="en-US" w:eastAsia="zh-CN" w:bidi="zh-CN"/>
              </w:rPr>
            </w:pPr>
          </w:p>
        </w:tc>
        <w:tc>
          <w:tcPr>
            <w:tcW w:w="652"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54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tc>
        <w:tc>
          <w:tcPr>
            <w:tcW w:w="72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540" w:type="dxa"/>
            <w:vMerge w:val="restart"/>
          </w:tcPr>
          <w:p>
            <w:pPr>
              <w:pStyle w:val="9"/>
              <w:jc w:val="center"/>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5</w:t>
            </w:r>
          </w:p>
        </w:tc>
        <w:tc>
          <w:tcPr>
            <w:tcW w:w="720" w:type="dxa"/>
            <w:vMerge w:val="restart"/>
            <w:tcBorders>
              <w:top w:val="nil"/>
            </w:tcBorders>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社会保险终 止</w:t>
            </w: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城乡居 民养老保险缴费期间注销</w:t>
            </w:r>
          </w:p>
        </w:tc>
        <w:tc>
          <w:tcPr>
            <w:tcW w:w="3060" w:type="dxa"/>
            <w:vMerge w:val="restart"/>
          </w:tcPr>
          <w:p>
            <w:pPr>
              <w:pStyle w:val="9"/>
              <w:ind w:firstLine="180" w:firstLineChars="100"/>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事项名称、事项简述、办理材料、办理方式、办理时限、结果送达、办理机构及地点、咨询查询途径、监督投诉渠道</w:t>
            </w:r>
          </w:p>
        </w:tc>
        <w:tc>
          <w:tcPr>
            <w:tcW w:w="2245"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《政府信息公开条例》、</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公开事项信息形成或变更之日起 90 个工作日内公开</w:t>
            </w:r>
          </w:p>
        </w:tc>
        <w:tc>
          <w:tcPr>
            <w:tcW w:w="1024" w:type="dxa"/>
            <w:vMerge w:val="restart"/>
            <w:vAlign w:val="top"/>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center"/>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大邓乡人民政府</w:t>
            </w:r>
          </w:p>
        </w:tc>
        <w:tc>
          <w:tcPr>
            <w:tcW w:w="1564"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便民服务中心</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乡公示栏</w:t>
            </w: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村公示栏</w:t>
            </w:r>
          </w:p>
          <w:p>
            <w:pPr>
              <w:pStyle w:val="9"/>
              <w:jc w:val="both"/>
              <w:rPr>
                <w:rFonts w:hint="eastAsia" w:ascii="仿宋_GB2312" w:hAnsi="仿宋_GB2312" w:eastAsia="仿宋_GB2312" w:cs="仿宋_GB2312"/>
                <w:color w:val="000000"/>
                <w:sz w:val="18"/>
                <w:szCs w:val="18"/>
                <w:lang w:val="en-US" w:eastAsia="zh-CN" w:bidi="zh-CN"/>
              </w:rPr>
            </w:pPr>
          </w:p>
        </w:tc>
        <w:tc>
          <w:tcPr>
            <w:tcW w:w="652"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restart"/>
          </w:tcPr>
          <w:p>
            <w:pPr>
              <w:pStyle w:val="9"/>
              <w:jc w:val="both"/>
              <w:rPr>
                <w:rFonts w:hint="eastAsia" w:ascii="仿宋_GB2312" w:hAnsi="仿宋_GB2312" w:eastAsia="仿宋_GB2312" w:cs="仿宋_GB2312"/>
                <w:color w:val="000000"/>
                <w:sz w:val="18"/>
                <w:szCs w:val="18"/>
                <w:lang w:val="en-US" w:eastAsia="zh-CN" w:bidi="zh-CN"/>
              </w:rPr>
            </w:pPr>
          </w:p>
        </w:tc>
        <w:tc>
          <w:tcPr>
            <w:tcW w:w="540"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restart"/>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restart"/>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restart"/>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w:t>
            </w:r>
          </w:p>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15" w:hRule="atLeast"/>
        </w:trPr>
        <w:tc>
          <w:tcPr>
            <w:tcW w:w="54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1080" w:type="dxa"/>
          </w:tcPr>
          <w:p>
            <w:pPr>
              <w:pStyle w:val="9"/>
              <w:jc w:val="both"/>
              <w:rPr>
                <w:rFonts w:hint="eastAsia" w:ascii="仿宋_GB2312" w:hAnsi="仿宋_GB2312" w:eastAsia="仿宋_GB2312" w:cs="仿宋_GB2312"/>
                <w:color w:val="000000"/>
                <w:sz w:val="18"/>
                <w:szCs w:val="18"/>
                <w:lang w:val="en-US" w:eastAsia="zh-CN" w:bidi="zh-CN"/>
              </w:rPr>
            </w:pPr>
          </w:p>
          <w:p>
            <w:pPr>
              <w:pStyle w:val="9"/>
              <w:jc w:val="both"/>
              <w:rPr>
                <w:rFonts w:hint="eastAsia" w:ascii="仿宋_GB2312" w:hAnsi="仿宋_GB2312" w:eastAsia="仿宋_GB2312" w:cs="仿宋_GB2312"/>
                <w:color w:val="000000"/>
                <w:sz w:val="18"/>
                <w:szCs w:val="18"/>
                <w:lang w:val="en-US" w:eastAsia="zh-CN" w:bidi="zh-CN"/>
              </w:rPr>
            </w:pPr>
            <w:r>
              <w:rPr>
                <w:rFonts w:hint="eastAsia" w:ascii="仿宋_GB2312" w:hAnsi="仿宋_GB2312" w:eastAsia="仿宋_GB2312" w:cs="仿宋_GB2312"/>
                <w:color w:val="000000"/>
                <w:sz w:val="18"/>
                <w:szCs w:val="18"/>
                <w:lang w:val="en-US" w:eastAsia="zh-CN" w:bidi="zh-CN"/>
              </w:rPr>
              <w:t>城乡居 民养老保险领取期间终止</w:t>
            </w:r>
          </w:p>
        </w:tc>
        <w:tc>
          <w:tcPr>
            <w:tcW w:w="3060" w:type="dxa"/>
            <w:vMerge w:val="continue"/>
            <w:tcBorders>
              <w:top w:val="nil"/>
            </w:tcBorders>
          </w:tcPr>
          <w:p>
            <w:pPr>
              <w:pStyle w:val="9"/>
              <w:jc w:val="both"/>
              <w:rPr>
                <w:rFonts w:hint="eastAsia" w:ascii="仿宋_GB2312" w:hAnsi="仿宋_GB2312" w:eastAsia="仿宋_GB2312" w:cs="仿宋_GB2312"/>
                <w:color w:val="000000"/>
                <w:sz w:val="18"/>
                <w:szCs w:val="18"/>
                <w:lang w:val="en-US" w:eastAsia="zh-CN" w:bidi="zh-CN"/>
              </w:rPr>
            </w:pPr>
          </w:p>
        </w:tc>
        <w:tc>
          <w:tcPr>
            <w:tcW w:w="2245" w:type="dxa"/>
            <w:vMerge w:val="continue"/>
            <w:tcBorders>
              <w:top w:val="nil"/>
            </w:tcBorders>
          </w:tcPr>
          <w:p>
            <w:pPr>
              <w:pStyle w:val="9"/>
              <w:jc w:val="both"/>
              <w:rPr>
                <w:rFonts w:hint="eastAsia" w:ascii="仿宋_GB2312" w:hAnsi="仿宋_GB2312" w:eastAsia="仿宋_GB2312" w:cs="仿宋_GB2312"/>
                <w:color w:val="000000"/>
                <w:sz w:val="18"/>
                <w:szCs w:val="18"/>
                <w:lang w:val="en-US" w:eastAsia="zh-CN" w:bidi="zh-CN"/>
              </w:rPr>
            </w:pPr>
          </w:p>
        </w:tc>
        <w:tc>
          <w:tcPr>
            <w:tcW w:w="1411" w:type="dxa"/>
            <w:vMerge w:val="continue"/>
            <w:tcBorders>
              <w:top w:val="nil"/>
            </w:tcBorders>
          </w:tcPr>
          <w:p>
            <w:pPr>
              <w:pStyle w:val="9"/>
              <w:jc w:val="both"/>
              <w:rPr>
                <w:rFonts w:hint="eastAsia" w:ascii="仿宋_GB2312" w:hAnsi="仿宋_GB2312" w:eastAsia="仿宋_GB2312" w:cs="仿宋_GB2312"/>
                <w:color w:val="000000"/>
                <w:sz w:val="18"/>
                <w:szCs w:val="18"/>
                <w:lang w:val="en-US" w:eastAsia="zh-CN" w:bidi="zh-CN"/>
              </w:rPr>
            </w:pPr>
          </w:p>
        </w:tc>
        <w:tc>
          <w:tcPr>
            <w:tcW w:w="1024" w:type="dxa"/>
            <w:vMerge w:val="continue"/>
            <w:tcBorders>
              <w:top w:val="nil"/>
            </w:tcBorders>
            <w:vAlign w:val="top"/>
          </w:tcPr>
          <w:p>
            <w:pPr>
              <w:pStyle w:val="9"/>
              <w:jc w:val="both"/>
              <w:rPr>
                <w:rFonts w:hint="eastAsia" w:ascii="仿宋_GB2312" w:hAnsi="仿宋_GB2312" w:eastAsia="仿宋_GB2312" w:cs="仿宋_GB2312"/>
                <w:color w:val="000000"/>
                <w:sz w:val="18"/>
                <w:szCs w:val="18"/>
                <w:lang w:val="zh-CN" w:eastAsia="zh-CN" w:bidi="zh-CN"/>
              </w:rPr>
            </w:pPr>
          </w:p>
        </w:tc>
        <w:tc>
          <w:tcPr>
            <w:tcW w:w="1564" w:type="dxa"/>
            <w:vMerge w:val="continue"/>
            <w:tcBorders>
              <w:top w:val="nil"/>
            </w:tcBorders>
          </w:tcPr>
          <w:p>
            <w:pPr>
              <w:pStyle w:val="9"/>
              <w:jc w:val="both"/>
              <w:rPr>
                <w:rFonts w:hint="eastAsia" w:ascii="仿宋_GB2312" w:hAnsi="仿宋_GB2312" w:eastAsia="仿宋_GB2312" w:cs="仿宋_GB2312"/>
                <w:color w:val="000000"/>
                <w:sz w:val="18"/>
                <w:szCs w:val="18"/>
                <w:lang w:val="en-US" w:eastAsia="zh-CN" w:bidi="zh-CN"/>
              </w:rPr>
            </w:pPr>
          </w:p>
        </w:tc>
        <w:tc>
          <w:tcPr>
            <w:tcW w:w="652"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54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c>
          <w:tcPr>
            <w:tcW w:w="720" w:type="dxa"/>
            <w:vMerge w:val="continue"/>
          </w:tcPr>
          <w:p>
            <w:pPr>
              <w:pStyle w:val="9"/>
              <w:jc w:val="both"/>
              <w:rPr>
                <w:rFonts w:hint="eastAsia" w:ascii="仿宋_GB2312" w:hAnsi="仿宋_GB2312" w:eastAsia="仿宋_GB2312" w:cs="仿宋_GB2312"/>
                <w:color w:val="000000"/>
                <w:sz w:val="18"/>
                <w:szCs w:val="18"/>
                <w:lang w:val="en-US" w:eastAsia="zh-CN" w:bidi="zh-CN"/>
              </w:rPr>
            </w:pPr>
          </w:p>
        </w:tc>
      </w:tr>
    </w:tbl>
    <w:p>
      <w:pPr>
        <w:pStyle w:val="9"/>
        <w:jc w:val="both"/>
        <w:rPr>
          <w:rFonts w:hint="eastAsia" w:ascii="仿宋_GB2312" w:hAnsi="仿宋_GB2312" w:eastAsia="仿宋_GB2312" w:cs="仿宋_GB2312"/>
          <w:color w:val="000000"/>
          <w:sz w:val="18"/>
          <w:szCs w:val="18"/>
          <w:lang w:val="en-US" w:eastAsia="zh-CN" w:bidi="zh-CN"/>
        </w:rPr>
        <w:sectPr>
          <w:footerReference r:id="rId4" w:type="default"/>
          <w:pgSz w:w="16840" w:h="11910" w:orient="landscape"/>
          <w:pgMar w:top="1100" w:right="397" w:bottom="1300" w:left="340" w:header="0" w:footer="1116" w:gutter="0"/>
          <w:pgNumType w:fmt="decimal"/>
          <w:cols w:space="720" w:num="1"/>
        </w:sectPr>
      </w:pPr>
    </w:p>
    <w:p>
      <w:pPr>
        <w:rPr>
          <w:rFonts w:hint="eastAsia" w:ascii="仿宋_GB2312" w:hAnsi="仿宋_GB2312" w:eastAsia="仿宋_GB2312" w:cs="仿宋_GB2312"/>
          <w:sz w:val="18"/>
          <w:szCs w:val="18"/>
        </w:rPr>
      </w:pPr>
    </w:p>
    <w:p>
      <w:pPr>
        <w:pStyle w:val="3"/>
        <w:spacing w:before="185"/>
        <w:ind w:left="3719" w:right="3599"/>
        <w:jc w:val="center"/>
        <w:outlineLvl w:val="0"/>
      </w:pPr>
      <w:r>
        <w:t>（</w:t>
      </w:r>
      <w:r>
        <w:rPr>
          <w:rFonts w:hint="eastAsia"/>
          <w:lang w:eastAsia="zh-CN"/>
        </w:rPr>
        <w:t>六</w:t>
      </w:r>
      <w:r>
        <w:t>）城乡规划领域基层政务公开标准目录</w:t>
      </w:r>
      <w:bookmarkEnd w:id="5"/>
    </w:p>
    <w:p>
      <w:pPr>
        <w:pStyle w:val="3"/>
        <w:rPr>
          <w:sz w:val="20"/>
        </w:rPr>
      </w:pPr>
    </w:p>
    <w:p>
      <w:pPr>
        <w:pStyle w:val="3"/>
        <w:spacing w:before="10"/>
        <w:rPr>
          <w:sz w:val="19"/>
        </w:rPr>
      </w:pPr>
    </w:p>
    <w:tbl>
      <w:tblPr>
        <w:tblStyle w:val="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9"/>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9"/>
              <w:rPr>
                <w:rFonts w:ascii="宋体"/>
                <w:b/>
                <w:sz w:val="22"/>
              </w:rPr>
            </w:pPr>
          </w:p>
          <w:p>
            <w:pPr>
              <w:pStyle w:val="9"/>
              <w:spacing w:before="2"/>
              <w:rPr>
                <w:rFonts w:ascii="宋体"/>
                <w:b/>
                <w:sz w:val="16"/>
              </w:rPr>
            </w:pPr>
          </w:p>
          <w:p>
            <w:pPr>
              <w:pStyle w:val="9"/>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9"/>
              <w:rPr>
                <w:rFonts w:ascii="宋体"/>
                <w:b/>
                <w:sz w:val="22"/>
              </w:rPr>
            </w:pPr>
          </w:p>
          <w:p>
            <w:pPr>
              <w:pStyle w:val="9"/>
              <w:spacing w:before="2"/>
              <w:rPr>
                <w:rFonts w:ascii="宋体"/>
                <w:b/>
                <w:sz w:val="16"/>
              </w:rPr>
            </w:pPr>
          </w:p>
          <w:p>
            <w:pPr>
              <w:pStyle w:val="9"/>
              <w:ind w:left="638"/>
              <w:rPr>
                <w:rFonts w:hint="eastAsia" w:ascii="黑体" w:eastAsia="黑体"/>
                <w:sz w:val="22"/>
              </w:rPr>
            </w:pPr>
            <w:r>
              <w:rPr>
                <w:rFonts w:hint="eastAsia" w:ascii="黑体" w:eastAsia="黑体"/>
                <w:sz w:val="22"/>
              </w:rPr>
              <w:t>公开依据</w:t>
            </w:r>
          </w:p>
        </w:tc>
        <w:tc>
          <w:tcPr>
            <w:tcW w:w="1440" w:type="dxa"/>
            <w:vMerge w:val="restart"/>
          </w:tcPr>
          <w:p>
            <w:pPr>
              <w:pStyle w:val="9"/>
              <w:rPr>
                <w:rFonts w:ascii="宋体"/>
                <w:b/>
                <w:sz w:val="22"/>
              </w:rPr>
            </w:pPr>
          </w:p>
          <w:p>
            <w:pPr>
              <w:pStyle w:val="9"/>
              <w:spacing w:before="2"/>
              <w:rPr>
                <w:rFonts w:ascii="宋体"/>
                <w:b/>
                <w:sz w:val="16"/>
              </w:rPr>
            </w:pPr>
          </w:p>
          <w:p>
            <w:pPr>
              <w:pStyle w:val="9"/>
              <w:ind w:left="278"/>
              <w:rPr>
                <w:rFonts w:hint="eastAsia" w:ascii="黑体" w:eastAsia="黑体"/>
                <w:sz w:val="22"/>
              </w:rPr>
            </w:pPr>
            <w:r>
              <w:rPr>
                <w:rFonts w:hint="eastAsia" w:ascii="黑体" w:eastAsia="黑体"/>
                <w:sz w:val="22"/>
              </w:rPr>
              <w:t>公开时限</w:t>
            </w:r>
          </w:p>
        </w:tc>
        <w:tc>
          <w:tcPr>
            <w:tcW w:w="1080" w:type="dxa"/>
            <w:vMerge w:val="restart"/>
          </w:tcPr>
          <w:p>
            <w:pPr>
              <w:pStyle w:val="9"/>
              <w:spacing w:before="12"/>
              <w:rPr>
                <w:rFonts w:ascii="宋体"/>
                <w:b/>
                <w:sz w:val="25"/>
              </w:rPr>
            </w:pPr>
          </w:p>
          <w:p>
            <w:pPr>
              <w:pStyle w:val="9"/>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9"/>
              <w:rPr>
                <w:rFonts w:ascii="宋体"/>
                <w:b/>
                <w:sz w:val="22"/>
              </w:rPr>
            </w:pPr>
          </w:p>
          <w:p>
            <w:pPr>
              <w:pStyle w:val="9"/>
              <w:spacing w:before="2"/>
              <w:rPr>
                <w:rFonts w:ascii="宋体"/>
                <w:b/>
                <w:sz w:val="16"/>
              </w:rPr>
            </w:pPr>
          </w:p>
          <w:p>
            <w:pPr>
              <w:pStyle w:val="9"/>
              <w:ind w:left="607"/>
              <w:rPr>
                <w:rFonts w:hint="eastAsia" w:ascii="黑体" w:eastAsia="黑体"/>
                <w:sz w:val="22"/>
              </w:rPr>
            </w:pPr>
            <w:r>
              <w:rPr>
                <w:rFonts w:hint="eastAsia" w:ascii="黑体" w:eastAsia="黑体"/>
                <w:sz w:val="22"/>
              </w:rPr>
              <w:t>公开渠道和载体</w:t>
            </w:r>
          </w:p>
        </w:tc>
        <w:tc>
          <w:tcPr>
            <w:tcW w:w="1429" w:type="dxa"/>
            <w:gridSpan w:val="2"/>
          </w:tcPr>
          <w:p>
            <w:pPr>
              <w:pStyle w:val="9"/>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9"/>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9"/>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9"/>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9"/>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9"/>
              <w:spacing w:before="15" w:line="266" w:lineRule="auto"/>
              <w:ind w:left="138" w:right="127"/>
              <w:jc w:val="center"/>
              <w:rPr>
                <w:rFonts w:hint="eastAsia" w:ascii="黑体" w:eastAsia="黑体"/>
                <w:sz w:val="22"/>
              </w:rPr>
            </w:pPr>
            <w:r>
              <w:rPr>
                <w:rFonts w:hint="eastAsia" w:ascii="黑体" w:eastAsia="黑体"/>
                <w:sz w:val="22"/>
              </w:rPr>
              <w:t>依申请公</w:t>
            </w:r>
          </w:p>
          <w:p>
            <w:pPr>
              <w:pStyle w:val="9"/>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9"/>
              <w:spacing w:before="7"/>
              <w:rPr>
                <w:rFonts w:ascii="宋体"/>
                <w:b/>
                <w:sz w:val="25"/>
              </w:rPr>
            </w:pPr>
          </w:p>
          <w:p>
            <w:pPr>
              <w:pStyle w:val="9"/>
              <w:ind w:left="138"/>
              <w:rPr>
                <w:rFonts w:hint="eastAsia" w:ascii="黑体" w:eastAsia="黑体"/>
                <w:sz w:val="22"/>
              </w:rPr>
            </w:pPr>
            <w:r>
              <w:rPr>
                <w:rFonts w:hint="eastAsia" w:ascii="黑体" w:eastAsia="黑体"/>
                <w:sz w:val="22"/>
              </w:rPr>
              <w:t>县级</w:t>
            </w:r>
          </w:p>
        </w:tc>
        <w:tc>
          <w:tcPr>
            <w:tcW w:w="720" w:type="dxa"/>
          </w:tcPr>
          <w:p>
            <w:pPr>
              <w:pStyle w:val="9"/>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1</w:t>
            </w: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7"/>
              </w:rPr>
            </w:pPr>
          </w:p>
          <w:p>
            <w:pPr>
              <w:pStyle w:val="9"/>
              <w:spacing w:line="324" w:lineRule="auto"/>
              <w:ind w:left="180" w:right="167"/>
              <w:rPr>
                <w:sz w:val="18"/>
              </w:rPr>
            </w:pPr>
            <w:r>
              <w:rPr>
                <w:sz w:val="18"/>
              </w:rPr>
              <w:t>规划编制</w:t>
            </w:r>
          </w:p>
        </w:tc>
        <w:tc>
          <w:tcPr>
            <w:tcW w:w="1080" w:type="dxa"/>
          </w:tcPr>
          <w:p>
            <w:pPr>
              <w:pStyle w:val="9"/>
              <w:spacing w:before="41" w:line="324" w:lineRule="auto"/>
              <w:ind w:left="108" w:right="239"/>
              <w:rPr>
                <w:sz w:val="18"/>
              </w:rPr>
            </w:pPr>
            <w:r>
              <w:rPr>
                <w:spacing w:val="-5"/>
                <w:sz w:val="18"/>
              </w:rPr>
              <w:t>镇总体规划及土地</w:t>
            </w:r>
          </w:p>
          <w:p>
            <w:pPr>
              <w:pStyle w:val="9"/>
              <w:spacing w:before="1"/>
              <w:ind w:left="108"/>
              <w:rPr>
                <w:sz w:val="18"/>
              </w:rPr>
            </w:pPr>
            <w:r>
              <w:rPr>
                <w:sz w:val="18"/>
              </w:rPr>
              <w:t>利用规划</w:t>
            </w:r>
          </w:p>
        </w:tc>
        <w:tc>
          <w:tcPr>
            <w:tcW w:w="1800" w:type="dxa"/>
          </w:tcPr>
          <w:p>
            <w:pPr>
              <w:pStyle w:val="9"/>
              <w:spacing w:before="4"/>
              <w:rPr>
                <w:rFonts w:ascii="宋体"/>
                <w:b/>
                <w:sz w:val="15"/>
              </w:rPr>
            </w:pPr>
          </w:p>
          <w:p>
            <w:pPr>
              <w:pStyle w:val="9"/>
              <w:spacing w:before="1" w:line="324" w:lineRule="auto"/>
              <w:ind w:left="108" w:right="38"/>
              <w:rPr>
                <w:sz w:val="18"/>
              </w:rPr>
            </w:pPr>
            <w:r>
              <w:rPr>
                <w:sz w:val="18"/>
              </w:rPr>
              <w:t>规划批准文件、脱密后的文本及图纸等</w:t>
            </w:r>
          </w:p>
        </w:tc>
        <w:tc>
          <w:tcPr>
            <w:tcW w:w="2160" w:type="dxa"/>
          </w:tcPr>
          <w:p>
            <w:pPr>
              <w:pStyle w:val="9"/>
              <w:spacing w:before="41" w:line="324" w:lineRule="auto"/>
              <w:ind w:left="108" w:right="38"/>
              <w:rPr>
                <w:sz w:val="18"/>
              </w:rPr>
            </w:pPr>
            <w:r>
              <w:rPr>
                <w:sz w:val="18"/>
              </w:rPr>
              <w:t>《土地管理法》、《城乡规划法》、《政府信息公</w:t>
            </w:r>
          </w:p>
          <w:p>
            <w:pPr>
              <w:pStyle w:val="9"/>
              <w:spacing w:before="1"/>
              <w:ind w:left="108"/>
              <w:rPr>
                <w:sz w:val="18"/>
              </w:rPr>
            </w:pPr>
            <w:r>
              <w:rPr>
                <w:sz w:val="18"/>
              </w:rPr>
              <w:t>开条例》</w:t>
            </w:r>
          </w:p>
        </w:tc>
        <w:tc>
          <w:tcPr>
            <w:tcW w:w="1440" w:type="dxa"/>
          </w:tcPr>
          <w:p>
            <w:pPr>
              <w:pStyle w:val="9"/>
              <w:spacing w:before="41"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vAlign w:val="top"/>
          </w:tcPr>
          <w:p>
            <w:pPr>
              <w:pStyle w:val="9"/>
              <w:rPr>
                <w:rFonts w:ascii="宋体"/>
                <w:b/>
                <w:sz w:val="18"/>
              </w:rPr>
            </w:pPr>
          </w:p>
          <w:p>
            <w:pPr>
              <w:pStyle w:val="9"/>
              <w:spacing w:before="117" w:line="324" w:lineRule="auto"/>
              <w:ind w:right="125" w:rightChars="0"/>
              <w:rPr>
                <w:rFonts w:hint="eastAsia"/>
                <w:sz w:val="18"/>
                <w:lang w:val="en-US" w:eastAsia="zh-CN"/>
              </w:rPr>
            </w:pPr>
            <w:r>
              <w:rPr>
                <w:rFonts w:hint="eastAsia"/>
                <w:sz w:val="18"/>
                <w:lang w:val="en-US" w:eastAsia="zh-CN"/>
              </w:rPr>
              <w:t>大邓乡</w:t>
            </w:r>
          </w:p>
          <w:p>
            <w:pPr>
              <w:pStyle w:val="9"/>
              <w:spacing w:before="117" w:line="324" w:lineRule="auto"/>
              <w:ind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9"/>
              <w:rPr>
                <w:rFonts w:ascii="宋体"/>
                <w:b/>
                <w:sz w:val="18"/>
              </w:rPr>
            </w:pPr>
          </w:p>
          <w:p>
            <w:pPr>
              <w:pStyle w:val="9"/>
              <w:numPr>
                <w:ilvl w:val="0"/>
                <w:numId w:val="2"/>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val="en-US" w:eastAsia="zh-CN"/>
              </w:rPr>
              <w:t>乡</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0" w:type="dxa"/>
          </w:tcPr>
          <w:p>
            <w:pPr>
              <w:pStyle w:val="9"/>
              <w:rPr>
                <w:rFonts w:ascii="宋体"/>
                <w:b/>
                <w:sz w:val="18"/>
              </w:rPr>
            </w:pPr>
          </w:p>
          <w:p>
            <w:pPr>
              <w:pStyle w:val="9"/>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9"/>
              <w:spacing w:before="40" w:line="324" w:lineRule="auto"/>
              <w:ind w:left="108" w:right="239"/>
              <w:rPr>
                <w:sz w:val="18"/>
              </w:rPr>
            </w:pPr>
            <w:r>
              <w:rPr>
                <w:rFonts w:hint="eastAsia"/>
                <w:sz w:val="18"/>
                <w:lang w:eastAsia="zh-CN"/>
              </w:rPr>
              <w:t>镇</w:t>
            </w:r>
            <w:r>
              <w:rPr>
                <w:sz w:val="18"/>
              </w:rPr>
              <w:t>规划及土地利用</w:t>
            </w:r>
          </w:p>
          <w:p>
            <w:pPr>
              <w:pStyle w:val="9"/>
              <w:spacing w:before="2"/>
              <w:ind w:left="108"/>
              <w:rPr>
                <w:sz w:val="18"/>
              </w:rPr>
            </w:pPr>
            <w:r>
              <w:rPr>
                <w:sz w:val="18"/>
              </w:rPr>
              <w:t>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脱密后的文本及图纸等</w:t>
            </w:r>
          </w:p>
        </w:tc>
        <w:tc>
          <w:tcPr>
            <w:tcW w:w="2160" w:type="dxa"/>
          </w:tcPr>
          <w:p>
            <w:pPr>
              <w:pStyle w:val="9"/>
              <w:spacing w:before="40" w:line="324" w:lineRule="auto"/>
              <w:ind w:left="108" w:right="38"/>
              <w:rPr>
                <w:sz w:val="18"/>
              </w:rPr>
            </w:pPr>
            <w:r>
              <w:rPr>
                <w:sz w:val="18"/>
              </w:rPr>
              <w:t>《土地管理法》、《城乡规划法》、《政府信息公</w:t>
            </w:r>
          </w:p>
          <w:p>
            <w:pPr>
              <w:pStyle w:val="9"/>
              <w:spacing w:before="2"/>
              <w:ind w:left="108"/>
              <w:rPr>
                <w:sz w:val="18"/>
              </w:rPr>
            </w:pPr>
            <w:r>
              <w:rPr>
                <w:sz w:val="18"/>
              </w:rPr>
              <w:t>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2"/>
              <w:ind w:left="108"/>
              <w:rPr>
                <w:sz w:val="18"/>
              </w:rPr>
            </w:pPr>
            <w:r>
              <w:rPr>
                <w:sz w:val="18"/>
              </w:rPr>
              <w:t>个工作日内</w:t>
            </w:r>
          </w:p>
        </w:tc>
        <w:tc>
          <w:tcPr>
            <w:tcW w:w="1080" w:type="dxa"/>
            <w:vAlign w:val="top"/>
          </w:tcPr>
          <w:p>
            <w:pPr>
              <w:pStyle w:val="9"/>
              <w:rPr>
                <w:rFonts w:ascii="宋体"/>
                <w:b/>
                <w:sz w:val="18"/>
              </w:rPr>
            </w:pPr>
          </w:p>
          <w:p>
            <w:pPr>
              <w:pStyle w:val="9"/>
              <w:spacing w:before="117" w:line="324" w:lineRule="auto"/>
              <w:ind w:left="0" w:leftChars="0" w:right="125" w:rightChars="0"/>
              <w:rPr>
                <w:rFonts w:hint="eastAsia"/>
                <w:sz w:val="18"/>
                <w:lang w:val="en-US" w:eastAsia="zh-CN"/>
              </w:rPr>
            </w:pPr>
            <w:r>
              <w:rPr>
                <w:rFonts w:hint="eastAsia"/>
                <w:sz w:val="18"/>
                <w:lang w:val="en-US" w:eastAsia="zh-CN"/>
              </w:rPr>
              <w:t>大邓乡</w:t>
            </w:r>
          </w:p>
          <w:p>
            <w:pPr>
              <w:pStyle w:val="9"/>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9"/>
              <w:rPr>
                <w:rFonts w:ascii="宋体"/>
                <w:b/>
                <w:sz w:val="18"/>
              </w:rPr>
            </w:pPr>
          </w:p>
          <w:p>
            <w:pPr>
              <w:pStyle w:val="9"/>
              <w:numPr>
                <w:ilvl w:val="0"/>
                <w:numId w:val="2"/>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val="en-US" w:eastAsia="zh-CN"/>
              </w:rPr>
              <w:t>乡</w:t>
            </w:r>
            <w:r>
              <w:rPr>
                <w:sz w:val="18"/>
              </w:rPr>
              <w:t>公示栏</w:t>
            </w: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0" w:type="dxa"/>
          </w:tcPr>
          <w:p>
            <w:pPr>
              <w:pStyle w:val="9"/>
              <w:rPr>
                <w:rFonts w:ascii="宋体"/>
                <w:b/>
                <w:sz w:val="18"/>
              </w:rPr>
            </w:pPr>
          </w:p>
          <w:p>
            <w:pPr>
              <w:pStyle w:val="9"/>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9"/>
              <w:spacing w:before="4"/>
              <w:rPr>
                <w:rFonts w:ascii="宋体"/>
                <w:b/>
                <w:sz w:val="15"/>
              </w:rPr>
            </w:pPr>
          </w:p>
          <w:p>
            <w:pPr>
              <w:pStyle w:val="9"/>
              <w:spacing w:line="324" w:lineRule="auto"/>
              <w:ind w:left="108" w:right="239"/>
              <w:rPr>
                <w:sz w:val="18"/>
              </w:rPr>
            </w:pPr>
            <w:r>
              <w:rPr>
                <w:sz w:val="18"/>
              </w:rPr>
              <w:t>镇详细规划</w:t>
            </w:r>
          </w:p>
        </w:tc>
        <w:tc>
          <w:tcPr>
            <w:tcW w:w="1800" w:type="dxa"/>
          </w:tcPr>
          <w:p>
            <w:pPr>
              <w:pStyle w:val="9"/>
              <w:spacing w:before="4"/>
              <w:rPr>
                <w:rFonts w:ascii="宋体"/>
                <w:b/>
                <w:sz w:val="15"/>
              </w:rPr>
            </w:pPr>
          </w:p>
          <w:p>
            <w:pPr>
              <w:pStyle w:val="9"/>
              <w:spacing w:line="324" w:lineRule="auto"/>
              <w:ind w:left="108" w:right="239"/>
              <w:rPr>
                <w:sz w:val="18"/>
              </w:rPr>
            </w:pPr>
            <w:r>
              <w:rPr>
                <w:sz w:val="18"/>
              </w:rPr>
              <w:t>脱密后的文本及图表等</w:t>
            </w:r>
          </w:p>
        </w:tc>
        <w:tc>
          <w:tcPr>
            <w:tcW w:w="2160" w:type="dxa"/>
          </w:tcPr>
          <w:p>
            <w:pPr>
              <w:pStyle w:val="9"/>
              <w:spacing w:before="4"/>
              <w:rPr>
                <w:rFonts w:ascii="宋体"/>
                <w:b/>
                <w:sz w:val="15"/>
              </w:rPr>
            </w:pPr>
          </w:p>
          <w:p>
            <w:pPr>
              <w:pStyle w:val="9"/>
              <w:spacing w:line="324" w:lineRule="auto"/>
              <w:ind w:left="108" w:right="38"/>
              <w:rPr>
                <w:sz w:val="18"/>
              </w:rPr>
            </w:pPr>
            <w:r>
              <w:rPr>
                <w:sz w:val="18"/>
              </w:rPr>
              <w:t>《城乡规划法》、《政府信息公开条例》</w:t>
            </w:r>
          </w:p>
        </w:tc>
        <w:tc>
          <w:tcPr>
            <w:tcW w:w="1440" w:type="dxa"/>
          </w:tcPr>
          <w:p>
            <w:pPr>
              <w:pStyle w:val="9"/>
              <w:spacing w:before="40" w:line="324" w:lineRule="auto"/>
              <w:ind w:left="108" w:right="133"/>
              <w:rPr>
                <w:sz w:val="18"/>
              </w:rPr>
            </w:pPr>
            <w:r>
              <w:rPr>
                <w:sz w:val="18"/>
              </w:rPr>
              <w:t>信息形成或者变更之日起 20</w:t>
            </w:r>
          </w:p>
          <w:p>
            <w:pPr>
              <w:pStyle w:val="9"/>
              <w:spacing w:before="1"/>
              <w:ind w:left="108"/>
              <w:rPr>
                <w:sz w:val="18"/>
              </w:rPr>
            </w:pPr>
            <w:r>
              <w:rPr>
                <w:sz w:val="18"/>
              </w:rPr>
              <w:t>个工作日内</w:t>
            </w:r>
          </w:p>
        </w:tc>
        <w:tc>
          <w:tcPr>
            <w:tcW w:w="1080" w:type="dxa"/>
            <w:vAlign w:val="top"/>
          </w:tcPr>
          <w:p>
            <w:pPr>
              <w:pStyle w:val="9"/>
              <w:spacing w:before="117" w:line="324" w:lineRule="auto"/>
              <w:ind w:left="0" w:leftChars="0" w:right="125" w:rightChars="0"/>
              <w:rPr>
                <w:rFonts w:ascii="仿宋" w:hAnsi="仿宋" w:eastAsia="仿宋" w:cs="仿宋"/>
                <w:sz w:val="18"/>
                <w:szCs w:val="22"/>
                <w:lang w:val="zh-CN" w:eastAsia="zh-CN" w:bidi="zh-CN"/>
              </w:rPr>
            </w:pPr>
            <w:r>
              <w:rPr>
                <w:rFonts w:hint="eastAsia"/>
                <w:sz w:val="18"/>
                <w:lang w:val="en-US" w:eastAsia="zh-CN"/>
              </w:rPr>
              <w:t>大邓乡</w:t>
            </w:r>
            <w:r>
              <w:rPr>
                <w:sz w:val="18"/>
              </w:rPr>
              <w:t>人民政府</w:t>
            </w:r>
          </w:p>
        </w:tc>
        <w:tc>
          <w:tcPr>
            <w:tcW w:w="2756" w:type="dxa"/>
            <w:vAlign w:val="top"/>
          </w:tcPr>
          <w:p>
            <w:pPr>
              <w:pStyle w:val="9"/>
              <w:rPr>
                <w:rFonts w:ascii="宋体"/>
                <w:b/>
                <w:sz w:val="18"/>
              </w:rPr>
            </w:pPr>
          </w:p>
          <w:p>
            <w:pPr>
              <w:pStyle w:val="9"/>
              <w:numPr>
                <w:ilvl w:val="0"/>
                <w:numId w:val="2"/>
              </w:numPr>
              <w:tabs>
                <w:tab w:val="left" w:pos="289"/>
              </w:tabs>
              <w:spacing w:before="117" w:after="0" w:line="240" w:lineRule="auto"/>
              <w:ind w:left="288" w:right="0" w:hanging="182"/>
              <w:jc w:val="left"/>
              <w:rPr>
                <w:sz w:val="18"/>
              </w:rPr>
            </w:pPr>
            <w:r>
              <w:rPr>
                <w:rFonts w:hint="eastAsia"/>
                <w:sz w:val="18"/>
                <w:lang w:val="en-US" w:eastAsia="zh-CN"/>
              </w:rPr>
              <w:t>乡</w:t>
            </w:r>
            <w:r>
              <w:rPr>
                <w:sz w:val="18"/>
              </w:rPr>
              <w:t>公示栏</w:t>
            </w:r>
          </w:p>
          <w:p>
            <w:pPr>
              <w:pStyle w:val="9"/>
              <w:numPr>
                <w:ilvl w:val="0"/>
                <w:numId w:val="0"/>
              </w:numPr>
              <w:tabs>
                <w:tab w:val="left" w:pos="289"/>
              </w:tabs>
              <w:spacing w:before="81" w:after="0" w:line="240" w:lineRule="auto"/>
              <w:ind w:right="0" w:rightChars="0"/>
              <w:jc w:val="left"/>
              <w:rPr>
                <w:rFonts w:ascii="仿宋" w:hAnsi="仿宋" w:eastAsia="仿宋" w:cs="仿宋"/>
                <w:sz w:val="18"/>
                <w:szCs w:val="22"/>
                <w:lang w:val="zh-CN" w:eastAsia="zh-CN" w:bidi="zh-CN"/>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12"/>
              <w:jc w:val="right"/>
              <w:rPr>
                <w:sz w:val="18"/>
              </w:rPr>
            </w:pPr>
            <w:r>
              <w:rPr>
                <w:sz w:val="18"/>
              </w:rPr>
              <w:t>4</w:t>
            </w:r>
          </w:p>
        </w:tc>
        <w:tc>
          <w:tcPr>
            <w:tcW w:w="72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80" w:right="167"/>
              <w:rPr>
                <w:sz w:val="18"/>
              </w:rPr>
            </w:pPr>
            <w:r>
              <w:rPr>
                <w:sz w:val="18"/>
              </w:rPr>
              <w:t>规划编制</w:t>
            </w:r>
          </w:p>
        </w:tc>
        <w:tc>
          <w:tcPr>
            <w:tcW w:w="1080" w:type="dxa"/>
          </w:tcPr>
          <w:p>
            <w:pPr>
              <w:pStyle w:val="9"/>
              <w:spacing w:before="6"/>
              <w:rPr>
                <w:rFonts w:ascii="宋体"/>
                <w:b/>
                <w:sz w:val="15"/>
              </w:rPr>
            </w:pPr>
          </w:p>
          <w:p>
            <w:pPr>
              <w:pStyle w:val="9"/>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9"/>
              <w:rPr>
                <w:rFonts w:ascii="宋体"/>
                <w:b/>
                <w:sz w:val="18"/>
              </w:rPr>
            </w:pPr>
          </w:p>
          <w:p>
            <w:pPr>
              <w:pStyle w:val="9"/>
              <w:rPr>
                <w:rFonts w:ascii="宋体"/>
                <w:b/>
                <w:sz w:val="18"/>
              </w:rPr>
            </w:pPr>
          </w:p>
          <w:p>
            <w:pPr>
              <w:pStyle w:val="9"/>
              <w:spacing w:before="12"/>
              <w:rPr>
                <w:rFonts w:ascii="宋体"/>
                <w:b/>
                <w:sz w:val="15"/>
              </w:rPr>
            </w:pPr>
          </w:p>
          <w:p>
            <w:pPr>
              <w:pStyle w:val="9"/>
              <w:spacing w:line="324" w:lineRule="auto"/>
              <w:ind w:left="108" w:right="239"/>
              <w:rPr>
                <w:sz w:val="18"/>
              </w:rPr>
            </w:pPr>
            <w:r>
              <w:rPr>
                <w:sz w:val="18"/>
              </w:rPr>
              <w:t>脱密后的文本及附图等</w:t>
            </w:r>
          </w:p>
        </w:tc>
        <w:tc>
          <w:tcPr>
            <w:tcW w:w="2160" w:type="dxa"/>
          </w:tcPr>
          <w:p>
            <w:pPr>
              <w:pStyle w:val="9"/>
              <w:spacing w:before="42" w:line="324" w:lineRule="auto"/>
              <w:ind w:left="108" w:right="62"/>
              <w:rPr>
                <w:sz w:val="18"/>
              </w:rPr>
            </w:pPr>
            <w:r>
              <w:rPr>
                <w:sz w:val="18"/>
              </w:rPr>
              <w:t>《土地管理法》、《城乡规划法》、《政府信息公开条例》、《国土资源部关于有序开展村土地利用规划编制工作的指导</w:t>
            </w:r>
          </w:p>
          <w:p>
            <w:pPr>
              <w:pStyle w:val="9"/>
              <w:spacing w:before="3"/>
              <w:ind w:left="108"/>
              <w:rPr>
                <w:sz w:val="18"/>
              </w:rPr>
            </w:pPr>
            <w:r>
              <w:rPr>
                <w:sz w:val="18"/>
              </w:rPr>
              <w:t>意见》</w:t>
            </w:r>
          </w:p>
        </w:tc>
        <w:tc>
          <w:tcPr>
            <w:tcW w:w="1440" w:type="dxa"/>
          </w:tcPr>
          <w:p>
            <w:pPr>
              <w:pStyle w:val="9"/>
              <w:rPr>
                <w:rFonts w:ascii="宋体"/>
                <w:b/>
                <w:sz w:val="18"/>
              </w:rPr>
            </w:pPr>
          </w:p>
          <w:p>
            <w:pPr>
              <w:pStyle w:val="9"/>
              <w:spacing w:before="10"/>
              <w:rPr>
                <w:rFonts w:ascii="宋体"/>
                <w:b/>
                <w:sz w:val="21"/>
              </w:rPr>
            </w:pPr>
          </w:p>
          <w:p>
            <w:pPr>
              <w:pStyle w:val="9"/>
              <w:spacing w:line="324" w:lineRule="auto"/>
              <w:ind w:left="108" w:right="195"/>
              <w:jc w:val="both"/>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9"/>
              <w:rPr>
                <w:rFonts w:ascii="宋体"/>
                <w:b/>
                <w:sz w:val="18"/>
              </w:rPr>
            </w:pPr>
          </w:p>
          <w:p>
            <w:pPr>
              <w:pStyle w:val="9"/>
              <w:rPr>
                <w:rFonts w:ascii="宋体"/>
                <w:b/>
                <w:sz w:val="18"/>
              </w:rPr>
            </w:pPr>
          </w:p>
          <w:p>
            <w:pPr>
              <w:pStyle w:val="9"/>
              <w:spacing w:before="117" w:line="324" w:lineRule="auto"/>
              <w:ind w:left="0" w:leftChars="0" w:right="125" w:rightChars="0"/>
              <w:rPr>
                <w:rFonts w:hint="eastAsia"/>
                <w:sz w:val="18"/>
                <w:lang w:val="en-US" w:eastAsia="zh-CN"/>
              </w:rPr>
            </w:pPr>
            <w:r>
              <w:rPr>
                <w:rFonts w:hint="eastAsia"/>
                <w:sz w:val="18"/>
                <w:lang w:val="en-US" w:eastAsia="zh-CN"/>
              </w:rPr>
              <w:t>大邓乡</w:t>
            </w:r>
          </w:p>
          <w:p>
            <w:pPr>
              <w:pStyle w:val="9"/>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9"/>
              <w:rPr>
                <w:rFonts w:ascii="宋体"/>
                <w:b/>
                <w:sz w:val="18"/>
              </w:rPr>
            </w:pPr>
          </w:p>
          <w:p>
            <w:pPr>
              <w:pStyle w:val="9"/>
              <w:rPr>
                <w:rFonts w:ascii="宋体"/>
                <w:b/>
                <w:sz w:val="18"/>
              </w:rPr>
            </w:pPr>
          </w:p>
          <w:p>
            <w:pPr>
              <w:pStyle w:val="9"/>
              <w:numPr>
                <w:ilvl w:val="0"/>
                <w:numId w:val="2"/>
              </w:numPr>
              <w:tabs>
                <w:tab w:val="left" w:pos="289"/>
              </w:tabs>
              <w:spacing w:before="117" w:after="0" w:line="240" w:lineRule="auto"/>
              <w:ind w:left="288" w:right="0" w:hanging="182"/>
              <w:jc w:val="left"/>
              <w:rPr>
                <w:sz w:val="18"/>
              </w:rPr>
            </w:pPr>
            <w:r>
              <w:rPr>
                <w:rFonts w:hint="eastAsia"/>
                <w:sz w:val="18"/>
                <w:lang w:val="en-US" w:eastAsia="zh-CN"/>
              </w:rPr>
              <w:t>乡</w:t>
            </w:r>
            <w:r>
              <w:rPr>
                <w:sz w:val="18"/>
              </w:rPr>
              <w:t>公示栏</w:t>
            </w:r>
          </w:p>
          <w:p>
            <w:pPr>
              <w:pStyle w:val="9"/>
              <w:numPr>
                <w:ilvl w:val="0"/>
                <w:numId w:val="2"/>
              </w:numPr>
              <w:tabs>
                <w:tab w:val="left" w:pos="289"/>
              </w:tabs>
              <w:spacing w:before="81" w:after="0" w:line="240" w:lineRule="auto"/>
              <w:ind w:left="288" w:leftChars="0" w:right="0" w:rightChars="0" w:hanging="182" w:firstLineChars="0"/>
              <w:jc w:val="left"/>
              <w:rPr>
                <w:rFonts w:ascii="仿宋" w:hAnsi="仿宋" w:eastAsia="仿宋" w:cs="仿宋"/>
                <w:sz w:val="18"/>
                <w:szCs w:val="22"/>
                <w:lang w:val="zh-CN" w:eastAsia="zh-CN" w:bidi="zh-CN"/>
              </w:rPr>
            </w:pPr>
            <w:r>
              <w:rPr>
                <w:sz w:val="18"/>
              </w:rPr>
              <w:t>村公示栏</w:t>
            </w: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c>
          <w:tcPr>
            <w:tcW w:w="709" w:type="dxa"/>
          </w:tcPr>
          <w:p>
            <w:pPr>
              <w:pStyle w:val="9"/>
              <w:rPr>
                <w:rFonts w:ascii="Times New Roman"/>
                <w:sz w:val="18"/>
              </w:rPr>
            </w:pPr>
          </w:p>
        </w:tc>
        <w:tc>
          <w:tcPr>
            <w:tcW w:w="551"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rPr>
                <w:rFonts w:ascii="宋体"/>
                <w:b/>
                <w:sz w:val="18"/>
              </w:rPr>
            </w:pPr>
          </w:p>
          <w:p>
            <w:pPr>
              <w:pStyle w:val="9"/>
              <w:spacing w:before="130"/>
              <w:ind w:right="257"/>
              <w:jc w:val="right"/>
              <w:rPr>
                <w:rFonts w:ascii="宋体" w:hAnsi="宋体"/>
                <w:sz w:val="18"/>
              </w:rPr>
            </w:pPr>
            <w:r>
              <w:rPr>
                <w:rFonts w:ascii="宋体" w:hAnsi="宋体"/>
                <w:sz w:val="18"/>
              </w:rPr>
              <w:t>√</w:t>
            </w:r>
          </w:p>
        </w:tc>
      </w:tr>
    </w:tbl>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3"/>
        <w:spacing w:before="58"/>
        <w:ind w:left="4400"/>
        <w:outlineLvl w:val="0"/>
      </w:pPr>
      <w:bookmarkStart w:id="6" w:name="_Toc7356"/>
      <w:r>
        <w:t>（</w:t>
      </w:r>
      <w:r>
        <w:rPr>
          <w:rFonts w:hint="eastAsia"/>
          <w:lang w:eastAsia="zh-CN"/>
        </w:rPr>
        <w:t>七</w:t>
      </w:r>
      <w:r>
        <w:t>）农村集体土地征收基层政务公开标准目录</w:t>
      </w:r>
      <w:bookmarkEnd w:id="6"/>
    </w:p>
    <w:p>
      <w:pPr>
        <w:pStyle w:val="3"/>
        <w:rPr>
          <w:sz w:val="20"/>
        </w:rPr>
      </w:pPr>
    </w:p>
    <w:p>
      <w:pPr>
        <w:pStyle w:val="3"/>
        <w:spacing w:before="9"/>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9"/>
              <w:rPr>
                <w:rFonts w:ascii="宋体"/>
                <w:b/>
                <w:sz w:val="22"/>
              </w:rPr>
            </w:pPr>
          </w:p>
          <w:p>
            <w:pPr>
              <w:pStyle w:val="9"/>
              <w:spacing w:before="2"/>
              <w:rPr>
                <w:rFonts w:ascii="宋体"/>
                <w:b/>
                <w:sz w:val="16"/>
              </w:rPr>
            </w:pPr>
          </w:p>
          <w:p>
            <w:pPr>
              <w:pStyle w:val="9"/>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9"/>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9"/>
              <w:rPr>
                <w:rFonts w:ascii="宋体"/>
                <w:b/>
                <w:sz w:val="22"/>
              </w:rPr>
            </w:pPr>
          </w:p>
          <w:p>
            <w:pPr>
              <w:pStyle w:val="9"/>
              <w:spacing w:before="4"/>
              <w:rPr>
                <w:rFonts w:ascii="宋体"/>
                <w:b/>
                <w:sz w:val="28"/>
              </w:rPr>
            </w:pPr>
          </w:p>
          <w:p>
            <w:pPr>
              <w:pStyle w:val="9"/>
              <w:ind w:left="628"/>
              <w:rPr>
                <w:rFonts w:hint="eastAsia" w:ascii="黑体" w:eastAsia="黑体"/>
                <w:sz w:val="22"/>
              </w:rPr>
            </w:pPr>
            <w:r>
              <w:rPr>
                <w:rFonts w:hint="eastAsia" w:ascii="黑体" w:eastAsia="黑体"/>
                <w:sz w:val="22"/>
              </w:rPr>
              <w:t>公开内容（要素）</w:t>
            </w:r>
          </w:p>
        </w:tc>
        <w:tc>
          <w:tcPr>
            <w:tcW w:w="1315" w:type="dxa"/>
            <w:vMerge w:val="restart"/>
          </w:tcPr>
          <w:p>
            <w:pPr>
              <w:pStyle w:val="9"/>
              <w:rPr>
                <w:rFonts w:ascii="宋体"/>
                <w:b/>
                <w:sz w:val="22"/>
              </w:rPr>
            </w:pPr>
          </w:p>
          <w:p>
            <w:pPr>
              <w:pStyle w:val="9"/>
              <w:spacing w:before="4"/>
              <w:rPr>
                <w:rFonts w:ascii="宋体"/>
                <w:b/>
                <w:sz w:val="28"/>
              </w:rPr>
            </w:pPr>
          </w:p>
          <w:p>
            <w:pPr>
              <w:pStyle w:val="9"/>
              <w:ind w:left="217"/>
              <w:rPr>
                <w:rFonts w:hint="eastAsia" w:ascii="黑体" w:eastAsia="黑体"/>
                <w:sz w:val="22"/>
              </w:rPr>
            </w:pPr>
            <w:r>
              <w:rPr>
                <w:rFonts w:hint="eastAsia" w:ascii="黑体" w:eastAsia="黑体"/>
                <w:sz w:val="22"/>
              </w:rPr>
              <w:t>公开依据</w:t>
            </w:r>
          </w:p>
        </w:tc>
        <w:tc>
          <w:tcPr>
            <w:tcW w:w="2243" w:type="dxa"/>
            <w:vMerge w:val="restart"/>
          </w:tcPr>
          <w:p>
            <w:pPr>
              <w:pStyle w:val="9"/>
              <w:rPr>
                <w:rFonts w:ascii="宋体"/>
                <w:b/>
                <w:sz w:val="22"/>
              </w:rPr>
            </w:pPr>
          </w:p>
          <w:p>
            <w:pPr>
              <w:pStyle w:val="9"/>
              <w:spacing w:before="4"/>
              <w:rPr>
                <w:rFonts w:ascii="宋体"/>
                <w:b/>
                <w:sz w:val="28"/>
              </w:rPr>
            </w:pPr>
          </w:p>
          <w:p>
            <w:pPr>
              <w:pStyle w:val="9"/>
              <w:ind w:left="680"/>
              <w:rPr>
                <w:rFonts w:hint="eastAsia" w:ascii="黑体" w:eastAsia="黑体"/>
                <w:sz w:val="22"/>
              </w:rPr>
            </w:pPr>
            <w:r>
              <w:rPr>
                <w:rFonts w:hint="eastAsia" w:ascii="黑体" w:eastAsia="黑体"/>
                <w:sz w:val="22"/>
              </w:rPr>
              <w:t>公开时限</w:t>
            </w:r>
          </w:p>
        </w:tc>
        <w:tc>
          <w:tcPr>
            <w:tcW w:w="992" w:type="dxa"/>
            <w:vMerge w:val="restart"/>
          </w:tcPr>
          <w:p>
            <w:pPr>
              <w:pStyle w:val="9"/>
              <w:rPr>
                <w:rFonts w:ascii="宋体"/>
                <w:b/>
                <w:sz w:val="22"/>
              </w:rPr>
            </w:pPr>
          </w:p>
          <w:p>
            <w:pPr>
              <w:pStyle w:val="9"/>
              <w:spacing w:before="2"/>
              <w:rPr>
                <w:rFonts w:ascii="宋体"/>
                <w:b/>
                <w:sz w:val="16"/>
              </w:rPr>
            </w:pPr>
          </w:p>
          <w:p>
            <w:pPr>
              <w:pStyle w:val="9"/>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9"/>
              <w:rPr>
                <w:rFonts w:ascii="宋体"/>
                <w:b/>
                <w:sz w:val="22"/>
              </w:rPr>
            </w:pPr>
          </w:p>
          <w:p>
            <w:pPr>
              <w:pStyle w:val="9"/>
              <w:spacing w:before="4"/>
              <w:rPr>
                <w:rFonts w:ascii="宋体"/>
                <w:b/>
                <w:sz w:val="28"/>
              </w:rPr>
            </w:pPr>
          </w:p>
          <w:p>
            <w:pPr>
              <w:pStyle w:val="9"/>
              <w:ind w:left="150"/>
              <w:rPr>
                <w:rFonts w:hint="eastAsia" w:ascii="黑体" w:eastAsia="黑体"/>
                <w:sz w:val="22"/>
              </w:rPr>
            </w:pPr>
            <w:r>
              <w:rPr>
                <w:rFonts w:hint="eastAsia" w:ascii="黑体" w:eastAsia="黑体"/>
                <w:sz w:val="22"/>
              </w:rPr>
              <w:t>公开渠道和载体</w:t>
            </w:r>
          </w:p>
        </w:tc>
        <w:tc>
          <w:tcPr>
            <w:tcW w:w="1376" w:type="dxa"/>
            <w:gridSpan w:val="2"/>
          </w:tcPr>
          <w:p>
            <w:pPr>
              <w:pStyle w:val="9"/>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9"/>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9"/>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9"/>
              <w:spacing w:before="15" w:line="266" w:lineRule="auto"/>
              <w:ind w:left="199" w:right="189"/>
              <w:jc w:val="both"/>
              <w:rPr>
                <w:rFonts w:hint="eastAsia" w:ascii="黑体" w:eastAsia="黑体"/>
                <w:sz w:val="22"/>
              </w:rPr>
            </w:pPr>
            <w:r>
              <w:rPr>
                <w:rFonts w:hint="eastAsia" w:ascii="黑体" w:eastAsia="黑体"/>
                <w:sz w:val="22"/>
              </w:rPr>
              <w:t>一级事</w:t>
            </w:r>
          </w:p>
          <w:p>
            <w:pPr>
              <w:pStyle w:val="9"/>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9"/>
              <w:spacing w:before="7"/>
              <w:rPr>
                <w:rFonts w:ascii="宋体"/>
                <w:b/>
                <w:sz w:val="25"/>
              </w:rPr>
            </w:pPr>
          </w:p>
          <w:p>
            <w:pPr>
              <w:pStyle w:val="9"/>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9"/>
              <w:spacing w:before="7"/>
              <w:rPr>
                <w:rFonts w:ascii="宋体"/>
                <w:b/>
                <w:sz w:val="25"/>
              </w:rPr>
            </w:pPr>
          </w:p>
          <w:p>
            <w:pPr>
              <w:pStyle w:val="9"/>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9"/>
              <w:spacing w:before="7"/>
              <w:rPr>
                <w:rFonts w:ascii="宋体"/>
                <w:b/>
                <w:sz w:val="25"/>
              </w:rPr>
            </w:pPr>
          </w:p>
          <w:p>
            <w:pPr>
              <w:pStyle w:val="9"/>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9"/>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9"/>
              <w:rPr>
                <w:rFonts w:ascii="宋体"/>
                <w:b/>
                <w:sz w:val="22"/>
              </w:rPr>
            </w:pPr>
          </w:p>
          <w:p>
            <w:pPr>
              <w:pStyle w:val="9"/>
              <w:spacing w:before="9"/>
              <w:rPr>
                <w:rFonts w:ascii="宋体"/>
                <w:b/>
                <w:sz w:val="15"/>
              </w:rPr>
            </w:pPr>
          </w:p>
          <w:p>
            <w:pPr>
              <w:pStyle w:val="9"/>
              <w:ind w:left="139"/>
              <w:rPr>
                <w:rFonts w:hint="eastAsia" w:ascii="黑体" w:eastAsia="黑体"/>
                <w:sz w:val="22"/>
              </w:rPr>
            </w:pPr>
            <w:r>
              <w:rPr>
                <w:rFonts w:hint="eastAsia" w:ascii="黑体" w:eastAsia="黑体"/>
                <w:sz w:val="22"/>
              </w:rPr>
              <w:t>县级</w:t>
            </w:r>
          </w:p>
        </w:tc>
        <w:tc>
          <w:tcPr>
            <w:tcW w:w="720" w:type="dxa"/>
          </w:tcPr>
          <w:p>
            <w:pPr>
              <w:pStyle w:val="9"/>
              <w:spacing w:before="7"/>
              <w:rPr>
                <w:rFonts w:ascii="宋体"/>
                <w:b/>
                <w:sz w:val="25"/>
              </w:rPr>
            </w:pPr>
          </w:p>
          <w:p>
            <w:pPr>
              <w:pStyle w:val="9"/>
              <w:spacing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4"/>
              <w:rPr>
                <w:rFonts w:ascii="宋体"/>
                <w:b/>
                <w:sz w:val="21"/>
              </w:rPr>
            </w:pPr>
          </w:p>
          <w:p>
            <w:pPr>
              <w:pStyle w:val="9"/>
              <w:ind w:left="9"/>
              <w:jc w:val="center"/>
              <w:rPr>
                <w:sz w:val="18"/>
              </w:rPr>
            </w:pPr>
            <w:r>
              <w:rPr>
                <w:sz w:val="18"/>
              </w:rPr>
              <w:t>1</w:t>
            </w:r>
          </w:p>
        </w:tc>
        <w:tc>
          <w:tcPr>
            <w:tcW w:w="622" w:type="dxa"/>
            <w:vMerge w:val="restart"/>
          </w:tcPr>
          <w:p>
            <w:pPr>
              <w:pStyle w:val="9"/>
              <w:rPr>
                <w:rFonts w:ascii="宋体"/>
                <w:b/>
                <w:sz w:val="18"/>
              </w:rPr>
            </w:pPr>
          </w:p>
          <w:p>
            <w:pPr>
              <w:pStyle w:val="9"/>
              <w:rPr>
                <w:rFonts w:ascii="宋体"/>
                <w:b/>
                <w:sz w:val="18"/>
              </w:rPr>
            </w:pPr>
          </w:p>
          <w:p>
            <w:pPr>
              <w:pStyle w:val="9"/>
              <w:spacing w:before="1"/>
              <w:rPr>
                <w:rFonts w:ascii="宋体"/>
                <w:b/>
                <w:sz w:val="21"/>
              </w:rPr>
            </w:pPr>
          </w:p>
          <w:p>
            <w:pPr>
              <w:pStyle w:val="9"/>
              <w:spacing w:before="1" w:line="249" w:lineRule="auto"/>
              <w:ind w:left="130" w:right="121"/>
              <w:jc w:val="both"/>
              <w:rPr>
                <w:sz w:val="18"/>
              </w:rPr>
            </w:pPr>
            <w:r>
              <w:rPr>
                <w:sz w:val="18"/>
              </w:rPr>
              <w:t>征地前期准备</w:t>
            </w:r>
          </w:p>
        </w:tc>
        <w:tc>
          <w:tcPr>
            <w:tcW w:w="720" w:type="dxa"/>
            <w:vMerge w:val="restart"/>
          </w:tcPr>
          <w:p>
            <w:pPr>
              <w:pStyle w:val="9"/>
              <w:rPr>
                <w:rFonts w:ascii="宋体"/>
                <w:b/>
                <w:sz w:val="18"/>
              </w:rPr>
            </w:pPr>
          </w:p>
          <w:p>
            <w:pPr>
              <w:pStyle w:val="9"/>
              <w:rPr>
                <w:rFonts w:ascii="宋体"/>
                <w:b/>
                <w:sz w:val="18"/>
              </w:rPr>
            </w:pPr>
          </w:p>
          <w:p>
            <w:pPr>
              <w:pStyle w:val="9"/>
              <w:spacing w:before="151" w:line="249" w:lineRule="auto"/>
              <w:ind w:left="179" w:right="169"/>
              <w:jc w:val="both"/>
              <w:rPr>
                <w:sz w:val="18"/>
              </w:rPr>
            </w:pPr>
            <w:r>
              <w:rPr>
                <w:sz w:val="18"/>
              </w:rPr>
              <w:t>拟征收土地告知</w:t>
            </w:r>
          </w:p>
        </w:tc>
        <w:tc>
          <w:tcPr>
            <w:tcW w:w="3020" w:type="dxa"/>
            <w:vMerge w:val="restart"/>
          </w:tcPr>
          <w:p>
            <w:pPr>
              <w:pStyle w:val="9"/>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9"/>
              <w:rPr>
                <w:rFonts w:ascii="宋体"/>
                <w:b/>
                <w:sz w:val="18"/>
              </w:rPr>
            </w:pPr>
          </w:p>
          <w:p>
            <w:pPr>
              <w:pStyle w:val="9"/>
              <w:rPr>
                <w:rFonts w:ascii="宋体"/>
                <w:b/>
                <w:sz w:val="18"/>
              </w:rPr>
            </w:pPr>
          </w:p>
          <w:p>
            <w:pPr>
              <w:pStyle w:val="9"/>
              <w:spacing w:before="151" w:line="249" w:lineRule="auto"/>
              <w:ind w:left="107" w:right="115"/>
              <w:jc w:val="both"/>
              <w:rPr>
                <w:sz w:val="18"/>
              </w:rPr>
            </w:pPr>
            <w:r>
              <w:rPr>
                <w:sz w:val="18"/>
              </w:rPr>
              <w:t>《国务院关于深化改革严格土地管理的决定》</w:t>
            </w:r>
          </w:p>
        </w:tc>
        <w:tc>
          <w:tcPr>
            <w:tcW w:w="2243" w:type="dxa"/>
          </w:tcPr>
          <w:p>
            <w:pPr>
              <w:pStyle w:val="9"/>
              <w:spacing w:before="9"/>
              <w:rPr>
                <w:rFonts w:ascii="宋体"/>
                <w:b/>
                <w:sz w:val="24"/>
              </w:rPr>
            </w:pPr>
          </w:p>
          <w:p>
            <w:pPr>
              <w:pStyle w:val="9"/>
              <w:spacing w:line="249" w:lineRule="auto"/>
              <w:ind w:left="107" w:right="143"/>
              <w:rPr>
                <w:sz w:val="18"/>
              </w:rPr>
            </w:pPr>
            <w:r>
              <w:rPr>
                <w:sz w:val="18"/>
              </w:rPr>
              <w:t>在实地启动拟征收土地工作时，在村公示栏公开。</w:t>
            </w:r>
          </w:p>
        </w:tc>
        <w:tc>
          <w:tcPr>
            <w:tcW w:w="99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7" w:line="324" w:lineRule="auto"/>
              <w:ind w:right="125"/>
              <w:rPr>
                <w:sz w:val="18"/>
              </w:rPr>
            </w:pPr>
            <w:r>
              <w:rPr>
                <w:rFonts w:hint="eastAsia"/>
                <w:sz w:val="18"/>
                <w:lang w:val="en-US" w:eastAsia="zh-CN"/>
              </w:rPr>
              <w:t>大邓乡</w:t>
            </w:r>
            <w:r>
              <w:rPr>
                <w:sz w:val="18"/>
              </w:rPr>
              <w:t>人民政府</w:t>
            </w:r>
          </w:p>
        </w:tc>
        <w:tc>
          <w:tcPr>
            <w:tcW w:w="1843"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numPr>
                <w:ilvl w:val="0"/>
                <w:numId w:val="2"/>
              </w:numPr>
              <w:tabs>
                <w:tab w:val="left" w:pos="289"/>
              </w:tabs>
              <w:spacing w:before="117" w:after="0" w:line="240" w:lineRule="auto"/>
              <w:ind w:left="288" w:right="0" w:hanging="182"/>
              <w:jc w:val="left"/>
              <w:rPr>
                <w:sz w:val="18"/>
              </w:rPr>
            </w:pPr>
            <w:r>
              <w:rPr>
                <w:rFonts w:hint="eastAsia"/>
                <w:sz w:val="18"/>
                <w:lang w:val="en-US" w:eastAsia="zh-CN"/>
              </w:rPr>
              <w:t>乡公示</w:t>
            </w:r>
            <w:r>
              <w:rPr>
                <w:sz w:val="18"/>
              </w:rPr>
              <w:t>栏</w:t>
            </w:r>
          </w:p>
          <w:p>
            <w:pPr>
              <w:pStyle w:val="9"/>
              <w:numPr>
                <w:ilvl w:val="0"/>
                <w:numId w:val="2"/>
              </w:numPr>
              <w:tabs>
                <w:tab w:val="left" w:pos="289"/>
              </w:tabs>
              <w:spacing w:before="81" w:after="0" w:line="240" w:lineRule="auto"/>
              <w:ind w:left="288" w:right="0" w:hanging="182"/>
              <w:jc w:val="left"/>
              <w:rPr>
                <w:sz w:val="18"/>
              </w:rPr>
            </w:pPr>
            <w:r>
              <w:rPr>
                <w:sz w:val="18"/>
              </w:rPr>
              <w:t>村公示栏</w:t>
            </w:r>
          </w:p>
        </w:tc>
        <w:tc>
          <w:tcPr>
            <w:tcW w:w="501" w:type="dxa"/>
            <w:vMerge w:val="restart"/>
          </w:tcPr>
          <w:p>
            <w:pPr>
              <w:pStyle w:val="9"/>
              <w:rPr>
                <w:rFonts w:ascii="Times New Roman"/>
                <w:sz w:val="18"/>
              </w:rPr>
            </w:pPr>
          </w:p>
        </w:tc>
        <w:tc>
          <w:tcPr>
            <w:tcW w:w="875" w:type="dxa"/>
            <w:vMerge w:val="restart"/>
          </w:tcPr>
          <w:p>
            <w:pPr>
              <w:pStyle w:val="9"/>
              <w:spacing w:before="12" w:line="240" w:lineRule="atLeast"/>
              <w:ind w:left="166" w:right="158"/>
              <w:jc w:val="both"/>
              <w:rPr>
                <w:sz w:val="18"/>
              </w:rPr>
            </w:pPr>
            <w:r>
              <w:rPr>
                <w:sz w:val="18"/>
              </w:rPr>
              <w:t>√面向拟征收土地所在地的村集体成员</w:t>
            </w:r>
          </w:p>
        </w:tc>
        <w:tc>
          <w:tcPr>
            <w:tcW w:w="551"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sz w:val="21"/>
              </w:rPr>
            </w:pPr>
          </w:p>
          <w:p>
            <w:pPr>
              <w:pStyle w:val="9"/>
              <w:ind w:left="183"/>
              <w:rPr>
                <w:sz w:val="18"/>
              </w:rPr>
            </w:pPr>
            <w:r>
              <w:rPr>
                <w:sz w:val="18"/>
              </w:rPr>
              <w:t>√</w:t>
            </w:r>
          </w:p>
        </w:tc>
        <w:tc>
          <w:tcPr>
            <w:tcW w:w="720" w:type="dxa"/>
            <w:vMerge w:val="restart"/>
            <w:vAlign w:val="center"/>
          </w:tcPr>
          <w:p>
            <w:pPr>
              <w:pStyle w:val="9"/>
              <w:jc w:val="center"/>
              <w:rPr>
                <w:rFonts w:ascii="Times New Roman"/>
                <w:sz w:val="18"/>
              </w:rPr>
            </w:pPr>
          </w:p>
        </w:tc>
        <w:tc>
          <w:tcPr>
            <w:tcW w:w="720" w:type="dxa"/>
            <w:vMerge w:val="restart"/>
          </w:tcPr>
          <w:p>
            <w:pPr>
              <w:pStyle w:val="9"/>
              <w:rPr>
                <w:rFonts w:ascii="Times New Roman"/>
                <w:sz w:val="18"/>
              </w:rPr>
            </w:pPr>
          </w:p>
        </w:tc>
        <w:tc>
          <w:tcPr>
            <w:tcW w:w="720"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spacing w:before="11"/>
              <w:rPr>
                <w:rFonts w:ascii="宋体"/>
                <w:b/>
                <w:sz w:val="21"/>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9"/>
              <w:spacing w:before="64" w:line="249" w:lineRule="auto"/>
              <w:ind w:left="107" w:right="99"/>
              <w:jc w:val="both"/>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9"/>
              <w:spacing w:before="11"/>
              <w:rPr>
                <w:rFonts w:ascii="宋体"/>
                <w:b/>
                <w:sz w:val="17"/>
              </w:rPr>
            </w:pPr>
          </w:p>
          <w:p>
            <w:pPr>
              <w:pStyle w:val="9"/>
              <w:ind w:left="160"/>
              <w:rPr>
                <w:sz w:val="18"/>
              </w:rPr>
            </w:pPr>
            <w:r>
              <w:rPr>
                <w:sz w:val="18"/>
              </w:rPr>
              <w:t>√</w:t>
            </w:r>
          </w:p>
        </w:tc>
        <w:tc>
          <w:tcPr>
            <w:tcW w:w="875" w:type="dxa"/>
          </w:tcPr>
          <w:p>
            <w:pPr>
              <w:pStyle w:val="9"/>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right="262"/>
              <w:jc w:val="right"/>
              <w:rPr>
                <w:sz w:val="18"/>
              </w:rPr>
            </w:pPr>
            <w:r>
              <w:rPr>
                <w:sz w:val="18"/>
              </w:rPr>
              <w:t>2</w:t>
            </w:r>
          </w:p>
        </w:tc>
        <w:tc>
          <w:tcPr>
            <w:tcW w:w="622" w:type="dxa"/>
            <w:vMerge w:val="restart"/>
          </w:tcPr>
          <w:p>
            <w:pPr>
              <w:pStyle w:val="9"/>
              <w:rPr>
                <w:rFonts w:ascii="宋体"/>
                <w:b/>
                <w:sz w:val="18"/>
              </w:rPr>
            </w:pPr>
          </w:p>
          <w:p>
            <w:pPr>
              <w:pStyle w:val="9"/>
              <w:rPr>
                <w:rFonts w:ascii="宋体"/>
                <w:b/>
                <w:sz w:val="18"/>
              </w:rPr>
            </w:pPr>
          </w:p>
          <w:p>
            <w:pPr>
              <w:pStyle w:val="9"/>
              <w:rPr>
                <w:rFonts w:ascii="宋体"/>
                <w:b/>
                <w:sz w:val="18"/>
              </w:rPr>
            </w:pPr>
          </w:p>
          <w:p>
            <w:pPr>
              <w:pStyle w:val="9"/>
              <w:rPr>
                <w:rFonts w:ascii="宋体"/>
                <w:b/>
                <w:sz w:val="18"/>
              </w:rPr>
            </w:pPr>
          </w:p>
          <w:p>
            <w:pPr>
              <w:pStyle w:val="9"/>
              <w:spacing w:before="2"/>
              <w:rPr>
                <w:rFonts w:ascii="宋体"/>
                <w:b/>
                <w:sz w:val="18"/>
              </w:rPr>
            </w:pPr>
          </w:p>
          <w:p>
            <w:pPr>
              <w:pStyle w:val="9"/>
              <w:spacing w:before="1" w:line="324" w:lineRule="auto"/>
              <w:ind w:left="130" w:right="121"/>
              <w:jc w:val="both"/>
              <w:rPr>
                <w:sz w:val="18"/>
              </w:rPr>
            </w:pPr>
            <w:r>
              <w:rPr>
                <w:sz w:val="18"/>
              </w:rPr>
              <w:t>征地组织实施</w:t>
            </w:r>
          </w:p>
        </w:tc>
        <w:tc>
          <w:tcPr>
            <w:tcW w:w="720" w:type="dxa"/>
          </w:tcPr>
          <w:p>
            <w:pPr>
              <w:pStyle w:val="9"/>
              <w:rPr>
                <w:rFonts w:ascii="宋体"/>
                <w:b/>
                <w:sz w:val="18"/>
              </w:rPr>
            </w:pPr>
          </w:p>
          <w:p>
            <w:pPr>
              <w:pStyle w:val="9"/>
              <w:spacing w:before="143" w:line="333" w:lineRule="auto"/>
              <w:ind w:left="179" w:right="169"/>
              <w:jc w:val="both"/>
              <w:rPr>
                <w:sz w:val="18"/>
              </w:rPr>
            </w:pPr>
            <w:r>
              <w:rPr>
                <w:sz w:val="18"/>
              </w:rPr>
              <w:t>征地补偿登记</w:t>
            </w:r>
          </w:p>
        </w:tc>
        <w:tc>
          <w:tcPr>
            <w:tcW w:w="3020" w:type="dxa"/>
          </w:tcPr>
          <w:p>
            <w:pPr>
              <w:pStyle w:val="9"/>
              <w:spacing w:before="1"/>
              <w:rPr>
                <w:rFonts w:ascii="宋体"/>
                <w:b/>
                <w:sz w:val="15"/>
              </w:rPr>
            </w:pPr>
          </w:p>
          <w:p>
            <w:pPr>
              <w:pStyle w:val="9"/>
              <w:ind w:left="107"/>
              <w:rPr>
                <w:sz w:val="18"/>
              </w:rPr>
            </w:pPr>
            <w:r>
              <w:rPr>
                <w:sz w:val="18"/>
              </w:rPr>
              <w:t>征地补偿登记汇总表。</w:t>
            </w:r>
          </w:p>
          <w:p>
            <w:pPr>
              <w:pStyle w:val="9"/>
              <w:spacing w:before="81" w:line="324" w:lineRule="auto"/>
              <w:ind w:left="107" w:right="96"/>
              <w:jc w:val="both"/>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9"/>
              <w:spacing w:before="10"/>
              <w:rPr>
                <w:rFonts w:ascii="宋体"/>
                <w:b/>
                <w:sz w:val="16"/>
              </w:rPr>
            </w:pPr>
          </w:p>
          <w:p>
            <w:pPr>
              <w:pStyle w:val="9"/>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9"/>
              <w:rPr>
                <w:rFonts w:ascii="宋体"/>
                <w:b/>
                <w:sz w:val="18"/>
              </w:rPr>
            </w:pPr>
          </w:p>
          <w:p>
            <w:pPr>
              <w:pStyle w:val="9"/>
              <w:spacing w:before="143" w:line="333" w:lineRule="auto"/>
              <w:ind w:left="107" w:right="143"/>
              <w:jc w:val="both"/>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9"/>
              <w:rPr>
                <w:rFonts w:ascii="宋体"/>
                <w:b/>
                <w:sz w:val="18"/>
              </w:rPr>
            </w:pPr>
          </w:p>
          <w:p>
            <w:pPr>
              <w:pStyle w:val="9"/>
              <w:spacing w:before="8"/>
              <w:rPr>
                <w:rFonts w:ascii="宋体"/>
                <w:b/>
                <w:sz w:val="24"/>
              </w:rPr>
            </w:pPr>
          </w:p>
          <w:p>
            <w:pPr>
              <w:pStyle w:val="9"/>
              <w:spacing w:line="268" w:lineRule="auto"/>
              <w:ind w:right="125"/>
              <w:rPr>
                <w:sz w:val="18"/>
              </w:rPr>
            </w:pPr>
            <w:r>
              <w:rPr>
                <w:rFonts w:hint="eastAsia"/>
                <w:sz w:val="18"/>
                <w:lang w:val="en-US" w:eastAsia="zh-CN"/>
              </w:rPr>
              <w:t>大邓乡</w:t>
            </w:r>
            <w:r>
              <w:rPr>
                <w:sz w:val="18"/>
              </w:rPr>
              <w:t>人民政府</w:t>
            </w:r>
          </w:p>
        </w:tc>
        <w:tc>
          <w:tcPr>
            <w:tcW w:w="1843" w:type="dxa"/>
          </w:tcPr>
          <w:p>
            <w:pPr>
              <w:pStyle w:val="9"/>
              <w:rPr>
                <w:rFonts w:ascii="宋体"/>
                <w:b/>
                <w:sz w:val="18"/>
              </w:rPr>
            </w:pPr>
          </w:p>
          <w:p>
            <w:pPr>
              <w:pStyle w:val="9"/>
              <w:spacing w:before="5"/>
              <w:rPr>
                <w:rFonts w:ascii="宋体"/>
                <w:b/>
                <w:sz w:val="21"/>
              </w:rPr>
            </w:pPr>
          </w:p>
          <w:p>
            <w:pPr>
              <w:pStyle w:val="9"/>
              <w:numPr>
                <w:ilvl w:val="0"/>
                <w:numId w:val="3"/>
              </w:numPr>
              <w:tabs>
                <w:tab w:val="left" w:pos="289"/>
              </w:tabs>
              <w:spacing w:before="1" w:after="0" w:line="240" w:lineRule="auto"/>
              <w:ind w:left="288" w:right="0" w:hanging="182"/>
              <w:jc w:val="left"/>
              <w:rPr>
                <w:sz w:val="18"/>
              </w:rPr>
            </w:pPr>
            <w:r>
              <w:rPr>
                <w:rFonts w:hint="eastAsia"/>
                <w:sz w:val="18"/>
                <w:lang w:val="en-US" w:eastAsia="zh-CN"/>
              </w:rPr>
              <w:t>乡公示</w:t>
            </w:r>
            <w:r>
              <w:rPr>
                <w:sz w:val="18"/>
              </w:rPr>
              <w:t>栏</w:t>
            </w:r>
          </w:p>
          <w:p>
            <w:pPr>
              <w:pStyle w:val="9"/>
              <w:numPr>
                <w:ilvl w:val="0"/>
                <w:numId w:val="3"/>
              </w:numPr>
              <w:tabs>
                <w:tab w:val="left" w:pos="289"/>
              </w:tabs>
              <w:spacing w:before="81" w:after="0" w:line="240" w:lineRule="auto"/>
              <w:ind w:left="288" w:right="0"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37" w:line="324" w:lineRule="auto"/>
              <w:ind w:left="166" w:right="158"/>
              <w:jc w:val="both"/>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8"/>
              <w:rPr>
                <w:rFonts w:ascii="宋体"/>
                <w:b/>
                <w:sz w:val="15"/>
              </w:rPr>
            </w:pPr>
          </w:p>
          <w:p>
            <w:pPr>
              <w:pStyle w:val="9"/>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9"/>
              <w:spacing w:before="6"/>
              <w:rPr>
                <w:rFonts w:ascii="宋体"/>
                <w:b/>
                <w:sz w:val="18"/>
              </w:rPr>
            </w:pPr>
          </w:p>
          <w:p>
            <w:pPr>
              <w:pStyle w:val="9"/>
              <w:spacing w:line="333" w:lineRule="auto"/>
              <w:ind w:left="179" w:right="169"/>
              <w:jc w:val="both"/>
              <w:rPr>
                <w:sz w:val="18"/>
              </w:rPr>
            </w:pPr>
            <w:r>
              <w:rPr>
                <w:sz w:val="18"/>
              </w:rPr>
              <w:t>征地补偿费用支付</w:t>
            </w:r>
          </w:p>
        </w:tc>
        <w:tc>
          <w:tcPr>
            <w:tcW w:w="3020" w:type="dxa"/>
          </w:tcPr>
          <w:p>
            <w:pPr>
              <w:pStyle w:val="9"/>
              <w:spacing w:before="6"/>
              <w:rPr>
                <w:rFonts w:ascii="宋体"/>
                <w:b/>
                <w:sz w:val="18"/>
              </w:rPr>
            </w:pPr>
          </w:p>
          <w:p>
            <w:pPr>
              <w:pStyle w:val="9"/>
              <w:ind w:left="107"/>
              <w:rPr>
                <w:sz w:val="18"/>
              </w:rPr>
            </w:pPr>
            <w:r>
              <w:rPr>
                <w:sz w:val="18"/>
              </w:rPr>
              <w:t>征地补偿费用支付凭证。</w:t>
            </w:r>
          </w:p>
          <w:p>
            <w:pPr>
              <w:pStyle w:val="9"/>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9"/>
              <w:spacing w:before="76" w:line="333" w:lineRule="auto"/>
              <w:ind w:left="107" w:right="96"/>
              <w:jc w:val="both"/>
              <w:rPr>
                <w:sz w:val="18"/>
              </w:rPr>
            </w:pPr>
            <w:r>
              <w:rPr>
                <w:sz w:val="18"/>
              </w:rPr>
              <w:t>《政府信息公</w:t>
            </w:r>
            <w:r>
              <w:rPr>
                <w:spacing w:val="-27"/>
                <w:sz w:val="18"/>
              </w:rPr>
              <w:t>开条例》、《征</w:t>
            </w:r>
            <w:r>
              <w:rPr>
                <w:sz w:val="18"/>
              </w:rPr>
              <w:t>收土地公告办法》</w:t>
            </w:r>
          </w:p>
        </w:tc>
        <w:tc>
          <w:tcPr>
            <w:tcW w:w="2243" w:type="dxa"/>
          </w:tcPr>
          <w:p>
            <w:pPr>
              <w:pStyle w:val="9"/>
              <w:rPr>
                <w:rFonts w:ascii="宋体"/>
                <w:b/>
                <w:sz w:val="18"/>
              </w:rPr>
            </w:pPr>
          </w:p>
          <w:p>
            <w:pPr>
              <w:pStyle w:val="9"/>
              <w:rPr>
                <w:rFonts w:ascii="宋体"/>
                <w:b/>
                <w:sz w:val="13"/>
              </w:rPr>
            </w:pPr>
          </w:p>
          <w:p>
            <w:pPr>
              <w:pStyle w:val="9"/>
              <w:spacing w:line="331" w:lineRule="auto"/>
              <w:ind w:left="107" w:right="143"/>
              <w:jc w:val="both"/>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9"/>
              <w:rPr>
                <w:rFonts w:ascii="宋体"/>
                <w:b/>
                <w:sz w:val="18"/>
              </w:rPr>
            </w:pPr>
          </w:p>
          <w:p>
            <w:pPr>
              <w:pStyle w:val="9"/>
              <w:spacing w:before="4"/>
              <w:rPr>
                <w:rFonts w:ascii="宋体"/>
                <w:b/>
                <w:sz w:val="26"/>
              </w:rPr>
            </w:pPr>
          </w:p>
          <w:p>
            <w:pPr>
              <w:pStyle w:val="9"/>
              <w:spacing w:line="271" w:lineRule="auto"/>
              <w:ind w:right="125"/>
              <w:rPr>
                <w:sz w:val="18"/>
              </w:rPr>
            </w:pPr>
            <w:r>
              <w:rPr>
                <w:rFonts w:hint="eastAsia"/>
                <w:sz w:val="18"/>
                <w:lang w:val="en-US" w:eastAsia="zh-CN"/>
              </w:rPr>
              <w:t>大邓乡</w:t>
            </w:r>
            <w:r>
              <w:rPr>
                <w:sz w:val="18"/>
              </w:rPr>
              <w:t>人民政府</w:t>
            </w:r>
          </w:p>
        </w:tc>
        <w:tc>
          <w:tcPr>
            <w:tcW w:w="1843" w:type="dxa"/>
          </w:tcPr>
          <w:p>
            <w:pPr>
              <w:pStyle w:val="9"/>
              <w:rPr>
                <w:rFonts w:ascii="宋体"/>
                <w:b/>
                <w:sz w:val="18"/>
              </w:rPr>
            </w:pPr>
          </w:p>
          <w:p>
            <w:pPr>
              <w:pStyle w:val="9"/>
              <w:spacing w:before="4"/>
              <w:rPr>
                <w:rFonts w:ascii="宋体"/>
                <w:b/>
                <w:sz w:val="23"/>
              </w:rPr>
            </w:pPr>
          </w:p>
          <w:p>
            <w:pPr>
              <w:pStyle w:val="9"/>
              <w:numPr>
                <w:ilvl w:val="0"/>
                <w:numId w:val="4"/>
              </w:numPr>
              <w:tabs>
                <w:tab w:val="left" w:pos="289"/>
              </w:tabs>
              <w:spacing w:before="0" w:after="0" w:line="240" w:lineRule="auto"/>
              <w:ind w:left="288" w:right="0" w:hanging="182"/>
              <w:jc w:val="left"/>
              <w:rPr>
                <w:sz w:val="18"/>
              </w:rPr>
            </w:pPr>
            <w:r>
              <w:rPr>
                <w:rFonts w:hint="eastAsia"/>
                <w:sz w:val="18"/>
                <w:lang w:val="en-US" w:eastAsia="zh-CN"/>
              </w:rPr>
              <w:t>乡公示</w:t>
            </w:r>
            <w:r>
              <w:rPr>
                <w:sz w:val="18"/>
              </w:rPr>
              <w:t>栏</w:t>
            </w:r>
          </w:p>
          <w:p>
            <w:pPr>
              <w:pStyle w:val="9"/>
              <w:numPr>
                <w:ilvl w:val="0"/>
                <w:numId w:val="4"/>
              </w:numPr>
              <w:tabs>
                <w:tab w:val="left" w:pos="289"/>
              </w:tabs>
              <w:spacing w:before="82" w:after="0" w:line="240" w:lineRule="auto"/>
              <w:ind w:left="288" w:right="0" w:hanging="182"/>
              <w:jc w:val="left"/>
              <w:rPr>
                <w:sz w:val="18"/>
              </w:rPr>
            </w:pPr>
            <w:r>
              <w:rPr>
                <w:sz w:val="18"/>
              </w:rPr>
              <w:t>村公示栏</w:t>
            </w:r>
          </w:p>
        </w:tc>
        <w:tc>
          <w:tcPr>
            <w:tcW w:w="501" w:type="dxa"/>
          </w:tcPr>
          <w:p>
            <w:pPr>
              <w:pStyle w:val="9"/>
              <w:rPr>
                <w:rFonts w:ascii="Times New Roman"/>
                <w:sz w:val="18"/>
              </w:rPr>
            </w:pPr>
          </w:p>
        </w:tc>
        <w:tc>
          <w:tcPr>
            <w:tcW w:w="875" w:type="dxa"/>
          </w:tcPr>
          <w:p>
            <w:pPr>
              <w:pStyle w:val="9"/>
              <w:spacing w:before="61" w:line="324" w:lineRule="auto"/>
              <w:ind w:left="166" w:right="158"/>
              <w:jc w:val="both"/>
              <w:rPr>
                <w:sz w:val="18"/>
              </w:rPr>
            </w:pPr>
            <w:r>
              <w:rPr>
                <w:spacing w:val="-7"/>
                <w:sz w:val="18"/>
              </w:rPr>
              <w:t>√拟征收土地所在地的村集</w:t>
            </w:r>
          </w:p>
          <w:p>
            <w:pPr>
              <w:pStyle w:val="9"/>
              <w:spacing w:before="3"/>
              <w:ind w:left="166"/>
              <w:rPr>
                <w:sz w:val="18"/>
              </w:rPr>
            </w:pPr>
            <w:r>
              <w:rPr>
                <w:sz w:val="18"/>
              </w:rPr>
              <w:t>体成员</w:t>
            </w:r>
          </w:p>
        </w:tc>
        <w:tc>
          <w:tcPr>
            <w:tcW w:w="551"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6"/>
              <w:jc w:val="center"/>
              <w:rPr>
                <w:sz w:val="18"/>
              </w:rPr>
            </w:pPr>
            <w:r>
              <w:rPr>
                <w:sz w:val="18"/>
              </w:rPr>
              <w:t>√</w:t>
            </w: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c>
          <w:tcPr>
            <w:tcW w:w="720" w:type="dxa"/>
          </w:tcPr>
          <w:p>
            <w:pPr>
              <w:pStyle w:val="9"/>
              <w:rPr>
                <w:rFonts w:ascii="Times New Roman"/>
                <w:sz w:val="18"/>
              </w:rPr>
            </w:pPr>
          </w:p>
        </w:tc>
        <w:tc>
          <w:tcPr>
            <w:tcW w:w="720" w:type="dxa"/>
          </w:tcPr>
          <w:p>
            <w:pPr>
              <w:pStyle w:val="9"/>
              <w:rPr>
                <w:rFonts w:ascii="宋体"/>
                <w:b/>
                <w:sz w:val="18"/>
              </w:rPr>
            </w:pPr>
          </w:p>
          <w:p>
            <w:pPr>
              <w:pStyle w:val="9"/>
              <w:rPr>
                <w:rFonts w:ascii="宋体"/>
                <w:b/>
                <w:sz w:val="18"/>
              </w:rPr>
            </w:pPr>
          </w:p>
          <w:p>
            <w:pPr>
              <w:pStyle w:val="9"/>
              <w:spacing w:before="6"/>
              <w:rPr>
                <w:rFonts w:ascii="宋体"/>
                <w:b/>
                <w:sz w:val="17"/>
              </w:rPr>
            </w:pPr>
          </w:p>
          <w:p>
            <w:pPr>
              <w:pStyle w:val="9"/>
              <w:ind w:left="7"/>
              <w:jc w:val="center"/>
              <w:rPr>
                <w:sz w:val="18"/>
              </w:rPr>
            </w:pPr>
            <w:r>
              <w:rPr>
                <w:sz w:val="18"/>
              </w:rPr>
              <w:t>√</w:t>
            </w:r>
          </w:p>
        </w:tc>
      </w:tr>
    </w:tbl>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7" w:name="_Toc11017"/>
      <w:r>
        <w:rPr>
          <w:rFonts w:hint="eastAsia"/>
          <w:lang w:eastAsia="zh-CN"/>
        </w:rPr>
        <w:t>（八）</w:t>
      </w:r>
      <w:r>
        <w:t>公共文化服务领域基层政务公开标准目录</w:t>
      </w:r>
      <w:bookmarkEnd w:id="7"/>
    </w:p>
    <w:p>
      <w:pPr>
        <w:pStyle w:val="3"/>
        <w:rPr>
          <w:sz w:val="20"/>
        </w:rPr>
      </w:pPr>
    </w:p>
    <w:p>
      <w:pPr>
        <w:pStyle w:val="3"/>
        <w:spacing w:before="10"/>
        <w:rPr>
          <w:sz w:val="19"/>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9"/>
              <w:spacing w:before="12"/>
              <w:rPr>
                <w:rFonts w:ascii="宋体"/>
                <w:b/>
                <w:sz w:val="25"/>
              </w:rPr>
            </w:pPr>
          </w:p>
          <w:p>
            <w:pPr>
              <w:pStyle w:val="9"/>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9"/>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9"/>
              <w:rPr>
                <w:rFonts w:ascii="宋体"/>
                <w:b/>
                <w:sz w:val="22"/>
              </w:rPr>
            </w:pPr>
          </w:p>
          <w:p>
            <w:pPr>
              <w:pStyle w:val="9"/>
              <w:spacing w:before="2"/>
              <w:rPr>
                <w:rFonts w:ascii="宋体"/>
                <w:b/>
                <w:sz w:val="16"/>
              </w:rPr>
            </w:pPr>
          </w:p>
          <w:p>
            <w:pPr>
              <w:pStyle w:val="9"/>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9"/>
              <w:rPr>
                <w:rFonts w:ascii="宋体"/>
                <w:b/>
                <w:sz w:val="22"/>
              </w:rPr>
            </w:pPr>
          </w:p>
          <w:p>
            <w:pPr>
              <w:pStyle w:val="9"/>
              <w:spacing w:before="2"/>
              <w:rPr>
                <w:rFonts w:ascii="宋体"/>
                <w:b/>
                <w:sz w:val="16"/>
              </w:rPr>
            </w:pPr>
          </w:p>
          <w:p>
            <w:pPr>
              <w:pStyle w:val="9"/>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9"/>
              <w:rPr>
                <w:rFonts w:ascii="宋体"/>
                <w:b/>
                <w:sz w:val="22"/>
              </w:rPr>
            </w:pPr>
          </w:p>
          <w:p>
            <w:pPr>
              <w:pStyle w:val="9"/>
              <w:spacing w:before="2"/>
              <w:rPr>
                <w:rFonts w:ascii="宋体"/>
                <w:b/>
                <w:sz w:val="16"/>
              </w:rPr>
            </w:pPr>
          </w:p>
          <w:p>
            <w:pPr>
              <w:pStyle w:val="9"/>
              <w:ind w:left="267"/>
              <w:rPr>
                <w:rFonts w:hint="eastAsia" w:ascii="黑体" w:eastAsia="黑体"/>
                <w:sz w:val="22"/>
              </w:rPr>
            </w:pPr>
            <w:r>
              <w:rPr>
                <w:rFonts w:hint="eastAsia" w:ascii="黑体" w:eastAsia="黑体"/>
                <w:sz w:val="22"/>
              </w:rPr>
              <w:t>公开时限</w:t>
            </w:r>
          </w:p>
        </w:tc>
        <w:tc>
          <w:tcPr>
            <w:tcW w:w="1134" w:type="dxa"/>
            <w:vMerge w:val="restart"/>
          </w:tcPr>
          <w:p>
            <w:pPr>
              <w:pStyle w:val="9"/>
              <w:rPr>
                <w:rFonts w:ascii="宋体"/>
                <w:b/>
                <w:sz w:val="22"/>
              </w:rPr>
            </w:pPr>
          </w:p>
          <w:p>
            <w:pPr>
              <w:pStyle w:val="9"/>
              <w:spacing w:before="2"/>
              <w:rPr>
                <w:rFonts w:ascii="宋体"/>
                <w:b/>
                <w:sz w:val="16"/>
              </w:rPr>
            </w:pPr>
          </w:p>
          <w:p>
            <w:pPr>
              <w:pStyle w:val="9"/>
              <w:ind w:left="127"/>
              <w:rPr>
                <w:rFonts w:hint="eastAsia" w:ascii="黑体" w:eastAsia="黑体"/>
                <w:sz w:val="22"/>
              </w:rPr>
            </w:pPr>
            <w:r>
              <w:rPr>
                <w:rFonts w:hint="eastAsia" w:ascii="黑体" w:eastAsia="黑体"/>
                <w:sz w:val="22"/>
              </w:rPr>
              <w:t>公开主体</w:t>
            </w:r>
          </w:p>
        </w:tc>
        <w:tc>
          <w:tcPr>
            <w:tcW w:w="1418" w:type="dxa"/>
            <w:vMerge w:val="restart"/>
          </w:tcPr>
          <w:p>
            <w:pPr>
              <w:pStyle w:val="9"/>
              <w:spacing w:before="12"/>
              <w:rPr>
                <w:rFonts w:ascii="宋体"/>
                <w:b/>
                <w:sz w:val="25"/>
              </w:rPr>
            </w:pPr>
          </w:p>
          <w:p>
            <w:pPr>
              <w:pStyle w:val="9"/>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9"/>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9"/>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9"/>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9"/>
              <w:spacing w:before="7"/>
              <w:rPr>
                <w:rFonts w:ascii="宋体"/>
                <w:b/>
                <w:sz w:val="25"/>
              </w:rPr>
            </w:pPr>
          </w:p>
          <w:p>
            <w:pPr>
              <w:pStyle w:val="9"/>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9"/>
              <w:spacing w:before="15" w:line="266" w:lineRule="auto"/>
              <w:ind w:left="172" w:right="161"/>
              <w:rPr>
                <w:rFonts w:hint="eastAsia" w:ascii="黑体" w:eastAsia="黑体"/>
                <w:sz w:val="22"/>
              </w:rPr>
            </w:pPr>
            <w:r>
              <w:rPr>
                <w:rFonts w:hint="eastAsia" w:ascii="黑体" w:eastAsia="黑体"/>
                <w:sz w:val="22"/>
              </w:rPr>
              <w:t>全社</w:t>
            </w:r>
          </w:p>
          <w:p>
            <w:pPr>
              <w:pStyle w:val="9"/>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9"/>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9"/>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9"/>
              <w:spacing w:before="15" w:line="266" w:lineRule="auto"/>
              <w:ind w:left="134" w:right="120"/>
              <w:jc w:val="center"/>
              <w:rPr>
                <w:rFonts w:hint="eastAsia" w:ascii="黑体" w:eastAsia="黑体"/>
                <w:sz w:val="22"/>
              </w:rPr>
            </w:pPr>
            <w:r>
              <w:rPr>
                <w:rFonts w:hint="eastAsia" w:ascii="黑体" w:eastAsia="黑体"/>
                <w:sz w:val="22"/>
              </w:rPr>
              <w:t>依申请公</w:t>
            </w:r>
          </w:p>
          <w:p>
            <w:pPr>
              <w:pStyle w:val="9"/>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9"/>
              <w:spacing w:before="172" w:line="266" w:lineRule="auto"/>
              <w:ind w:left="155" w:right="143"/>
              <w:rPr>
                <w:rFonts w:hint="eastAsia" w:ascii="黑体" w:eastAsia="黑体"/>
                <w:sz w:val="22"/>
              </w:rPr>
            </w:pPr>
            <w:r>
              <w:rPr>
                <w:rFonts w:hint="eastAsia" w:ascii="黑体" w:eastAsia="黑体"/>
                <w:sz w:val="22"/>
              </w:rPr>
              <w:t>县级</w:t>
            </w:r>
          </w:p>
        </w:tc>
        <w:tc>
          <w:tcPr>
            <w:tcW w:w="720" w:type="dxa"/>
          </w:tcPr>
          <w:p>
            <w:pPr>
              <w:pStyle w:val="9"/>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1</w:t>
            </w:r>
          </w:p>
        </w:tc>
        <w:tc>
          <w:tcPr>
            <w:tcW w:w="734" w:type="dxa"/>
            <w:vMerge w:val="restart"/>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公共服务</w:t>
            </w: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公共文化机构免费开放信息</w:t>
            </w:r>
          </w:p>
        </w:tc>
        <w:tc>
          <w:tcPr>
            <w:tcW w:w="1786" w:type="dxa"/>
          </w:tcPr>
          <w:p>
            <w:pPr>
              <w:pStyle w:val="9"/>
              <w:rPr>
                <w:rFonts w:ascii="宋体"/>
                <w:b w:val="0"/>
                <w:bCs/>
                <w:sz w:val="18"/>
              </w:rPr>
            </w:pPr>
            <w:r>
              <w:rPr>
                <w:rFonts w:ascii="宋体"/>
                <w:b w:val="0"/>
                <w:bCs/>
                <w:sz w:val="18"/>
              </w:rPr>
              <w:t>机构名称；</w:t>
            </w:r>
          </w:p>
          <w:p>
            <w:pPr>
              <w:pStyle w:val="9"/>
              <w:rPr>
                <w:rFonts w:ascii="宋体"/>
                <w:b w:val="0"/>
                <w:bCs/>
                <w:sz w:val="18"/>
              </w:rPr>
            </w:pPr>
            <w:r>
              <w:rPr>
                <w:rFonts w:ascii="宋体"/>
                <w:b w:val="0"/>
                <w:bCs/>
                <w:sz w:val="18"/>
              </w:rPr>
              <w:t>开放时间；</w:t>
            </w:r>
          </w:p>
          <w:p>
            <w:pPr>
              <w:pStyle w:val="9"/>
              <w:rPr>
                <w:rFonts w:ascii="宋体"/>
                <w:b w:val="0"/>
                <w:bCs/>
                <w:sz w:val="18"/>
              </w:rPr>
            </w:pPr>
            <w:r>
              <w:rPr>
                <w:rFonts w:ascii="宋体"/>
                <w:b w:val="0"/>
                <w:bCs/>
                <w:sz w:val="18"/>
              </w:rPr>
              <w:t>机构地址；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临时停止开放信息。</w:t>
            </w:r>
          </w:p>
        </w:tc>
        <w:tc>
          <w:tcPr>
            <w:tcW w:w="3169" w:type="dxa"/>
          </w:tcPr>
          <w:p>
            <w:pPr>
              <w:pStyle w:val="9"/>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2</w:t>
            </w:r>
          </w:p>
        </w:tc>
        <w:tc>
          <w:tcPr>
            <w:tcW w:w="734" w:type="dxa"/>
            <w:vMerge w:val="continue"/>
            <w:tcBorders>
              <w:top w:val="nil"/>
            </w:tcBorders>
          </w:tcPr>
          <w:p>
            <w:pPr>
              <w:pStyle w:val="9"/>
              <w:rPr>
                <w:rFonts w:ascii="宋体"/>
                <w:b w:val="0"/>
                <w:bCs/>
                <w:sz w:val="18"/>
              </w:rPr>
            </w:pP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特殊群体公共文化服务信息</w:t>
            </w:r>
          </w:p>
        </w:tc>
        <w:tc>
          <w:tcPr>
            <w:tcW w:w="1786" w:type="dxa"/>
          </w:tcPr>
          <w:p>
            <w:pPr>
              <w:pStyle w:val="9"/>
              <w:rPr>
                <w:rFonts w:ascii="宋体"/>
                <w:b w:val="0"/>
                <w:bCs/>
                <w:sz w:val="18"/>
              </w:rPr>
            </w:pPr>
            <w:r>
              <w:rPr>
                <w:rFonts w:ascii="宋体"/>
                <w:b w:val="0"/>
                <w:bCs/>
                <w:sz w:val="18"/>
              </w:rPr>
              <w:t>机构名称；</w:t>
            </w:r>
          </w:p>
          <w:p>
            <w:pPr>
              <w:pStyle w:val="9"/>
              <w:rPr>
                <w:rFonts w:ascii="宋体"/>
                <w:b w:val="0"/>
                <w:bCs/>
                <w:sz w:val="18"/>
              </w:rPr>
            </w:pPr>
            <w:r>
              <w:rPr>
                <w:rFonts w:ascii="宋体"/>
                <w:b w:val="0"/>
                <w:bCs/>
                <w:sz w:val="18"/>
              </w:rPr>
              <w:t>开放时间；</w:t>
            </w:r>
          </w:p>
          <w:p>
            <w:pPr>
              <w:pStyle w:val="9"/>
              <w:rPr>
                <w:rFonts w:ascii="宋体"/>
                <w:b w:val="0"/>
                <w:bCs/>
                <w:sz w:val="18"/>
              </w:rPr>
            </w:pPr>
            <w:r>
              <w:rPr>
                <w:rFonts w:ascii="宋体"/>
                <w:b w:val="0"/>
                <w:bCs/>
                <w:sz w:val="18"/>
              </w:rPr>
              <w:t>机构地址；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临时停止开放信息。</w:t>
            </w:r>
          </w:p>
        </w:tc>
        <w:tc>
          <w:tcPr>
            <w:tcW w:w="3169" w:type="dxa"/>
          </w:tcPr>
          <w:p>
            <w:pPr>
              <w:pStyle w:val="9"/>
              <w:rPr>
                <w:rFonts w:ascii="宋体"/>
                <w:b w:val="0"/>
                <w:bCs/>
                <w:sz w:val="18"/>
              </w:rPr>
            </w:pPr>
          </w:p>
          <w:p>
            <w:pPr>
              <w:pStyle w:val="9"/>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3</w:t>
            </w:r>
          </w:p>
        </w:tc>
        <w:tc>
          <w:tcPr>
            <w:tcW w:w="734" w:type="dxa"/>
            <w:vMerge w:val="continue"/>
            <w:tcBorders>
              <w:top w:val="nil"/>
            </w:tcBorders>
          </w:tcPr>
          <w:p>
            <w:pPr>
              <w:pStyle w:val="9"/>
              <w:rPr>
                <w:rFonts w:ascii="宋体"/>
                <w:b w:val="0"/>
                <w:bCs/>
                <w:sz w:val="18"/>
              </w:rPr>
            </w:pP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组织开展群众文化活动</w:t>
            </w:r>
          </w:p>
        </w:tc>
        <w:tc>
          <w:tcPr>
            <w:tcW w:w="1786" w:type="dxa"/>
          </w:tcPr>
          <w:p>
            <w:pPr>
              <w:pStyle w:val="9"/>
              <w:rPr>
                <w:rFonts w:ascii="宋体"/>
                <w:b w:val="0"/>
                <w:bCs/>
                <w:sz w:val="18"/>
              </w:rPr>
            </w:pPr>
            <w:r>
              <w:rPr>
                <w:rFonts w:ascii="宋体"/>
                <w:b w:val="0"/>
                <w:bCs/>
                <w:sz w:val="18"/>
              </w:rPr>
              <w:t>机构名称；</w:t>
            </w:r>
          </w:p>
          <w:p>
            <w:pPr>
              <w:pStyle w:val="9"/>
              <w:rPr>
                <w:rFonts w:ascii="宋体"/>
                <w:b w:val="0"/>
                <w:bCs/>
                <w:sz w:val="18"/>
              </w:rPr>
            </w:pPr>
            <w:r>
              <w:rPr>
                <w:rFonts w:ascii="宋体"/>
                <w:b w:val="0"/>
                <w:bCs/>
                <w:sz w:val="18"/>
              </w:rPr>
              <w:t>开放时间；</w:t>
            </w:r>
          </w:p>
          <w:p>
            <w:pPr>
              <w:pStyle w:val="9"/>
              <w:rPr>
                <w:rFonts w:ascii="宋体"/>
                <w:b w:val="0"/>
                <w:bCs/>
                <w:sz w:val="18"/>
              </w:rPr>
            </w:pPr>
            <w:r>
              <w:rPr>
                <w:rFonts w:ascii="宋体"/>
                <w:b w:val="0"/>
                <w:bCs/>
                <w:sz w:val="18"/>
              </w:rPr>
              <w:t>机构地址；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临时停止活动信息。</w:t>
            </w:r>
          </w:p>
        </w:tc>
        <w:tc>
          <w:tcPr>
            <w:tcW w:w="3169"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《政府信息公开条例》、《文化馆服务标准》</w:t>
            </w:r>
          </w:p>
        </w:tc>
        <w:tc>
          <w:tcPr>
            <w:tcW w:w="1417" w:type="dxa"/>
          </w:tcPr>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bl>
    <w:p>
      <w:pPr>
        <w:pStyle w:val="9"/>
        <w:rPr>
          <w:rFonts w:ascii="宋体"/>
          <w:b w:val="0"/>
          <w:bCs/>
          <w:sz w:val="18"/>
        </w:rPr>
        <w:sectPr>
          <w:pgSz w:w="16840" w:h="11910" w:orient="landscape"/>
          <w:pgMar w:top="1100" w:right="460" w:bottom="1300" w:left="340" w:header="0" w:footer="1116" w:gutter="0"/>
          <w:pgNumType w:fmt="decimal"/>
          <w:cols w:space="720" w:num="1"/>
        </w:sectPr>
      </w:pPr>
    </w:p>
    <w:p>
      <w:pPr>
        <w:pStyle w:val="9"/>
        <w:rPr>
          <w:rFonts w:ascii="宋体"/>
          <w:b w:val="0"/>
          <w:bCs/>
          <w:sz w:val="18"/>
        </w:rPr>
      </w:pPr>
    </w:p>
    <w:p>
      <w:pPr>
        <w:pStyle w:val="9"/>
        <w:rPr>
          <w:rFonts w:ascii="宋体"/>
          <w:b w:val="0"/>
          <w:bCs/>
          <w:sz w:val="18"/>
        </w:rPr>
      </w:pPr>
    </w:p>
    <w:p>
      <w:pPr>
        <w:pStyle w:val="9"/>
        <w:rPr>
          <w:rFonts w:ascii="宋体"/>
          <w:b w:val="0"/>
          <w:bCs/>
          <w:sz w:val="18"/>
        </w:rPr>
      </w:pPr>
    </w:p>
    <w:tbl>
      <w:tblPr>
        <w:tblStyle w:val="7"/>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4</w:t>
            </w:r>
          </w:p>
        </w:tc>
        <w:tc>
          <w:tcPr>
            <w:tcW w:w="734" w:type="dxa"/>
            <w:vMerge w:val="restart"/>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公共服务</w:t>
            </w: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下基层辅导、演出、展览和指导基层群众文化活动</w:t>
            </w:r>
          </w:p>
        </w:tc>
        <w:tc>
          <w:tcPr>
            <w:tcW w:w="1786" w:type="dxa"/>
          </w:tcPr>
          <w:p>
            <w:pPr>
              <w:pStyle w:val="9"/>
              <w:rPr>
                <w:rFonts w:ascii="宋体"/>
                <w:b w:val="0"/>
                <w:bCs/>
                <w:sz w:val="18"/>
              </w:rPr>
            </w:pPr>
            <w:r>
              <w:rPr>
                <w:rFonts w:ascii="宋体"/>
                <w:b w:val="0"/>
                <w:bCs/>
                <w:sz w:val="18"/>
              </w:rPr>
              <w:t>活动时间；</w:t>
            </w:r>
          </w:p>
          <w:p>
            <w:pPr>
              <w:pStyle w:val="9"/>
              <w:rPr>
                <w:rFonts w:ascii="宋体"/>
                <w:b w:val="0"/>
                <w:bCs/>
                <w:sz w:val="18"/>
              </w:rPr>
            </w:pPr>
            <w:r>
              <w:rPr>
                <w:rFonts w:ascii="宋体"/>
                <w:b w:val="0"/>
                <w:bCs/>
                <w:sz w:val="18"/>
              </w:rPr>
              <w:t>活动单位；</w:t>
            </w:r>
          </w:p>
          <w:p>
            <w:pPr>
              <w:pStyle w:val="9"/>
              <w:rPr>
                <w:rFonts w:ascii="宋体"/>
                <w:b w:val="0"/>
                <w:bCs/>
                <w:sz w:val="18"/>
              </w:rPr>
            </w:pPr>
            <w:r>
              <w:rPr>
                <w:rFonts w:ascii="宋体"/>
                <w:b w:val="0"/>
                <w:bCs/>
                <w:sz w:val="18"/>
              </w:rPr>
              <w:t>活动地址；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临时停止活动信息。</w:t>
            </w:r>
          </w:p>
        </w:tc>
        <w:tc>
          <w:tcPr>
            <w:tcW w:w="3169"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《政府信息公开条例》、《文化馆服务标准》</w:t>
            </w:r>
          </w:p>
        </w:tc>
        <w:tc>
          <w:tcPr>
            <w:tcW w:w="1417"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5</w:t>
            </w:r>
          </w:p>
        </w:tc>
        <w:tc>
          <w:tcPr>
            <w:tcW w:w="734" w:type="dxa"/>
            <w:vMerge w:val="continue"/>
            <w:tcBorders>
              <w:top w:val="nil"/>
            </w:tcBorders>
          </w:tcPr>
          <w:p>
            <w:pPr>
              <w:pStyle w:val="9"/>
              <w:rPr>
                <w:rFonts w:ascii="宋体"/>
                <w:b w:val="0"/>
                <w:bCs/>
                <w:sz w:val="18"/>
              </w:rPr>
            </w:pP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举办各类展览、讲座信息</w:t>
            </w:r>
          </w:p>
        </w:tc>
        <w:tc>
          <w:tcPr>
            <w:tcW w:w="1786" w:type="dxa"/>
          </w:tcPr>
          <w:p>
            <w:pPr>
              <w:pStyle w:val="9"/>
              <w:rPr>
                <w:rFonts w:ascii="宋体"/>
                <w:b w:val="0"/>
                <w:bCs/>
                <w:sz w:val="18"/>
              </w:rPr>
            </w:pPr>
            <w:r>
              <w:rPr>
                <w:rFonts w:ascii="宋体"/>
                <w:b w:val="0"/>
                <w:bCs/>
                <w:sz w:val="18"/>
              </w:rPr>
              <w:t>活动时间；</w:t>
            </w:r>
          </w:p>
          <w:p>
            <w:pPr>
              <w:pStyle w:val="9"/>
              <w:rPr>
                <w:rFonts w:ascii="宋体"/>
                <w:b w:val="0"/>
                <w:bCs/>
                <w:sz w:val="18"/>
              </w:rPr>
            </w:pPr>
            <w:r>
              <w:rPr>
                <w:rFonts w:ascii="宋体"/>
                <w:b w:val="0"/>
                <w:bCs/>
                <w:sz w:val="18"/>
              </w:rPr>
              <w:t>活动单位；</w:t>
            </w:r>
          </w:p>
          <w:p>
            <w:pPr>
              <w:pStyle w:val="9"/>
              <w:rPr>
                <w:rFonts w:ascii="宋体"/>
                <w:b w:val="0"/>
                <w:bCs/>
                <w:sz w:val="18"/>
              </w:rPr>
            </w:pPr>
            <w:r>
              <w:rPr>
                <w:rFonts w:ascii="宋体"/>
                <w:b w:val="0"/>
                <w:bCs/>
                <w:sz w:val="18"/>
              </w:rPr>
              <w:t>活动地址；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临时停止活动信息。</w:t>
            </w:r>
          </w:p>
        </w:tc>
        <w:tc>
          <w:tcPr>
            <w:tcW w:w="3169"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《政府信息公开条例》、《乡镇综合文化站管理办法》</w:t>
            </w:r>
          </w:p>
        </w:tc>
        <w:tc>
          <w:tcPr>
            <w:tcW w:w="1417"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6</w:t>
            </w:r>
          </w:p>
        </w:tc>
        <w:tc>
          <w:tcPr>
            <w:tcW w:w="734" w:type="dxa"/>
            <w:vMerge w:val="continue"/>
            <w:tcBorders>
              <w:top w:val="nil"/>
            </w:tcBorders>
          </w:tcPr>
          <w:p>
            <w:pPr>
              <w:pStyle w:val="9"/>
              <w:rPr>
                <w:rFonts w:ascii="宋体"/>
                <w:b w:val="0"/>
                <w:bCs/>
                <w:sz w:val="18"/>
              </w:rPr>
            </w:pP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辅导和培训基层文化骨干</w:t>
            </w:r>
          </w:p>
        </w:tc>
        <w:tc>
          <w:tcPr>
            <w:tcW w:w="1786" w:type="dxa"/>
          </w:tcPr>
          <w:p>
            <w:pPr>
              <w:pStyle w:val="9"/>
              <w:rPr>
                <w:rFonts w:ascii="宋体"/>
                <w:b w:val="0"/>
                <w:bCs/>
                <w:sz w:val="18"/>
              </w:rPr>
            </w:pPr>
          </w:p>
          <w:p>
            <w:pPr>
              <w:pStyle w:val="9"/>
              <w:rPr>
                <w:rFonts w:ascii="宋体"/>
                <w:b w:val="0"/>
                <w:bCs/>
                <w:sz w:val="18"/>
              </w:rPr>
            </w:pPr>
            <w:r>
              <w:rPr>
                <w:rFonts w:ascii="宋体"/>
                <w:b w:val="0"/>
                <w:bCs/>
                <w:sz w:val="18"/>
              </w:rPr>
              <w:t>培训时间；</w:t>
            </w:r>
          </w:p>
          <w:p>
            <w:pPr>
              <w:pStyle w:val="9"/>
              <w:rPr>
                <w:rFonts w:ascii="宋体"/>
                <w:b w:val="0"/>
                <w:bCs/>
                <w:sz w:val="18"/>
              </w:rPr>
            </w:pPr>
            <w:r>
              <w:rPr>
                <w:rFonts w:ascii="宋体"/>
                <w:b w:val="0"/>
                <w:bCs/>
                <w:sz w:val="18"/>
              </w:rPr>
              <w:t>培训单位；</w:t>
            </w:r>
          </w:p>
          <w:p>
            <w:pPr>
              <w:pStyle w:val="9"/>
              <w:rPr>
                <w:rFonts w:ascii="宋体"/>
                <w:b w:val="0"/>
                <w:bCs/>
                <w:sz w:val="18"/>
              </w:rPr>
            </w:pPr>
            <w:r>
              <w:rPr>
                <w:rFonts w:ascii="宋体"/>
                <w:b w:val="0"/>
                <w:bCs/>
                <w:sz w:val="18"/>
              </w:rPr>
              <w:t>培训地址；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临时停止活动信息。</w:t>
            </w:r>
          </w:p>
        </w:tc>
        <w:tc>
          <w:tcPr>
            <w:tcW w:w="3169"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《政府信息公开条例》、《乡镇综合文化站管理办法》</w:t>
            </w:r>
          </w:p>
        </w:tc>
        <w:tc>
          <w:tcPr>
            <w:tcW w:w="141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7</w:t>
            </w:r>
          </w:p>
        </w:tc>
        <w:tc>
          <w:tcPr>
            <w:tcW w:w="734" w:type="dxa"/>
            <w:vMerge w:val="continue"/>
            <w:tcBorders>
              <w:top w:val="nil"/>
            </w:tcBorders>
          </w:tcPr>
          <w:p>
            <w:pPr>
              <w:pStyle w:val="9"/>
              <w:rPr>
                <w:rFonts w:ascii="宋体"/>
                <w:b w:val="0"/>
                <w:bCs/>
                <w:sz w:val="18"/>
              </w:rPr>
            </w:pPr>
          </w:p>
        </w:tc>
        <w:tc>
          <w:tcPr>
            <w:tcW w:w="16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非物质文化遗产展示传播活动</w:t>
            </w:r>
          </w:p>
        </w:tc>
        <w:tc>
          <w:tcPr>
            <w:tcW w:w="1786" w:type="dxa"/>
          </w:tcPr>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活动时间；</w:t>
            </w:r>
          </w:p>
          <w:p>
            <w:pPr>
              <w:pStyle w:val="9"/>
              <w:rPr>
                <w:rFonts w:ascii="宋体"/>
                <w:b w:val="0"/>
                <w:bCs/>
                <w:sz w:val="18"/>
              </w:rPr>
            </w:pPr>
            <w:r>
              <w:rPr>
                <w:rFonts w:ascii="宋体"/>
                <w:b w:val="0"/>
                <w:bCs/>
                <w:sz w:val="18"/>
              </w:rPr>
              <w:t>组织单位；</w:t>
            </w:r>
          </w:p>
          <w:p>
            <w:pPr>
              <w:pStyle w:val="9"/>
              <w:rPr>
                <w:rFonts w:ascii="宋体"/>
                <w:b w:val="0"/>
                <w:bCs/>
                <w:sz w:val="18"/>
              </w:rPr>
            </w:pPr>
            <w:r>
              <w:rPr>
                <w:rFonts w:ascii="宋体"/>
                <w:b w:val="0"/>
                <w:bCs/>
                <w:sz w:val="18"/>
              </w:rPr>
              <w:t>活动地址；</w:t>
            </w:r>
          </w:p>
          <w:p>
            <w:pPr>
              <w:pStyle w:val="9"/>
              <w:rPr>
                <w:rFonts w:ascii="宋体"/>
                <w:b w:val="0"/>
                <w:bCs/>
                <w:sz w:val="18"/>
              </w:rPr>
            </w:pPr>
            <w:r>
              <w:rPr>
                <w:rFonts w:ascii="宋体"/>
                <w:b w:val="0"/>
                <w:bCs/>
                <w:sz w:val="18"/>
              </w:rPr>
              <w:t>联系电话；</w:t>
            </w:r>
          </w:p>
          <w:p>
            <w:pPr>
              <w:pStyle w:val="9"/>
              <w:rPr>
                <w:rFonts w:ascii="宋体"/>
                <w:b w:val="0"/>
                <w:bCs/>
                <w:sz w:val="18"/>
              </w:rPr>
            </w:pPr>
            <w:r>
              <w:rPr>
                <w:rFonts w:ascii="宋体"/>
                <w:b w:val="0"/>
                <w:bCs/>
                <w:sz w:val="18"/>
              </w:rPr>
              <w:t>临时停止活动信息。</w:t>
            </w:r>
          </w:p>
        </w:tc>
        <w:tc>
          <w:tcPr>
            <w:tcW w:w="3169"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《非物质文化遗产法》、《政府信息公开条例》</w:t>
            </w:r>
          </w:p>
        </w:tc>
        <w:tc>
          <w:tcPr>
            <w:tcW w:w="141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信息形成或变更之日起 20 个工作日内公开</w:t>
            </w:r>
          </w:p>
        </w:tc>
        <w:tc>
          <w:tcPr>
            <w:tcW w:w="1134"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hint="eastAsia" w:ascii="宋体"/>
                <w:b w:val="0"/>
                <w:bCs/>
                <w:sz w:val="18"/>
                <w:lang w:val="en-US" w:eastAsia="zh-CN"/>
              </w:rPr>
            </w:pPr>
            <w:r>
              <w:rPr>
                <w:rFonts w:hint="eastAsia" w:ascii="宋体"/>
                <w:b w:val="0"/>
                <w:bCs/>
                <w:sz w:val="18"/>
                <w:lang w:val="en-US" w:eastAsia="zh-CN"/>
              </w:rPr>
              <w:t>大邓乡</w:t>
            </w:r>
          </w:p>
          <w:p>
            <w:pPr>
              <w:pStyle w:val="9"/>
              <w:rPr>
                <w:rFonts w:ascii="宋体"/>
                <w:b w:val="0"/>
                <w:bCs/>
                <w:sz w:val="18"/>
              </w:rPr>
            </w:pPr>
            <w:r>
              <w:rPr>
                <w:rFonts w:ascii="宋体"/>
                <w:b w:val="0"/>
                <w:bCs/>
                <w:sz w:val="18"/>
              </w:rPr>
              <w:t>人民政府</w:t>
            </w:r>
          </w:p>
        </w:tc>
        <w:tc>
          <w:tcPr>
            <w:tcW w:w="1418"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hint="eastAsia" w:ascii="宋体"/>
                <w:b w:val="0"/>
                <w:bCs/>
                <w:sz w:val="18"/>
                <w:lang w:val="en-US" w:eastAsia="zh-CN"/>
              </w:rPr>
              <w:t>乡</w:t>
            </w:r>
            <w:r>
              <w:rPr>
                <w:rFonts w:ascii="宋体"/>
                <w:b w:val="0"/>
                <w:bCs/>
                <w:sz w:val="18"/>
              </w:rPr>
              <w:t>公示栏</w:t>
            </w:r>
          </w:p>
          <w:p>
            <w:pPr>
              <w:pStyle w:val="9"/>
              <w:rPr>
                <w:rFonts w:ascii="宋体"/>
                <w:b w:val="0"/>
                <w:bCs/>
                <w:sz w:val="18"/>
              </w:rPr>
            </w:pPr>
            <w:r>
              <w:rPr>
                <w:rFonts w:ascii="宋体"/>
                <w:b w:val="0"/>
                <w:bCs/>
                <w:sz w:val="18"/>
              </w:rPr>
              <w:t>村公示栏</w:t>
            </w:r>
          </w:p>
        </w:tc>
        <w:tc>
          <w:tcPr>
            <w:tcW w:w="567"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425"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c>
          <w:tcPr>
            <w:tcW w:w="709" w:type="dxa"/>
          </w:tcPr>
          <w:p>
            <w:pPr>
              <w:pStyle w:val="9"/>
              <w:rPr>
                <w:rFonts w:ascii="宋体"/>
                <w:b w:val="0"/>
                <w:bCs/>
                <w:sz w:val="18"/>
              </w:rPr>
            </w:pPr>
          </w:p>
        </w:tc>
        <w:tc>
          <w:tcPr>
            <w:tcW w:w="532" w:type="dxa"/>
          </w:tcPr>
          <w:p>
            <w:pPr>
              <w:pStyle w:val="9"/>
              <w:rPr>
                <w:rFonts w:ascii="宋体"/>
                <w:b w:val="0"/>
                <w:bCs/>
                <w:sz w:val="18"/>
              </w:rPr>
            </w:pPr>
          </w:p>
        </w:tc>
        <w:tc>
          <w:tcPr>
            <w:tcW w:w="720" w:type="dxa"/>
          </w:tcPr>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p>
          <w:p>
            <w:pPr>
              <w:pStyle w:val="9"/>
              <w:rPr>
                <w:rFonts w:ascii="宋体"/>
                <w:b w:val="0"/>
                <w:bCs/>
                <w:sz w:val="18"/>
              </w:rPr>
            </w:pPr>
            <w:r>
              <w:rPr>
                <w:rFonts w:ascii="宋体"/>
                <w:b w:val="0"/>
                <w:bCs/>
                <w:sz w:val="18"/>
              </w:rPr>
              <w:t>√</w:t>
            </w:r>
          </w:p>
        </w:tc>
      </w:tr>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9"/>
        <w:rPr>
          <w:rFonts w:hint="eastAsia" w:ascii="仿宋_GB2312" w:hAnsi="仿宋" w:eastAsia="仿宋_GB2312" w:cs="仿宋"/>
          <w:color w:val="000000"/>
          <w:sz w:val="18"/>
          <w:szCs w:val="18"/>
          <w:lang w:val="en-US" w:eastAsia="zh-CN" w:bidi="zh-CN"/>
        </w:rPr>
      </w:pPr>
    </w:p>
    <w:p>
      <w:pPr>
        <w:pStyle w:val="9"/>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8" w:name="_Toc3207"/>
      <w:r>
        <w:rPr>
          <w:rFonts w:hint="eastAsia"/>
          <w:lang w:eastAsia="zh-CN"/>
        </w:rPr>
        <w:t>（九）</w:t>
      </w:r>
      <w:r>
        <w:t>扶贫领域基层政务公开标准目录</w:t>
      </w:r>
      <w:bookmarkEnd w:id="8"/>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9"/>
              <w:spacing w:before="12"/>
              <w:rPr>
                <w:rFonts w:ascii="宋体"/>
                <w:b/>
                <w:sz w:val="25"/>
              </w:rPr>
            </w:pPr>
          </w:p>
          <w:p>
            <w:pPr>
              <w:pStyle w:val="9"/>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9"/>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9"/>
              <w:rPr>
                <w:rFonts w:ascii="宋体"/>
                <w:b/>
                <w:sz w:val="22"/>
              </w:rPr>
            </w:pPr>
          </w:p>
          <w:p>
            <w:pPr>
              <w:pStyle w:val="9"/>
              <w:spacing w:before="2"/>
              <w:rPr>
                <w:rFonts w:ascii="宋体"/>
                <w:b/>
                <w:sz w:val="16"/>
              </w:rPr>
            </w:pPr>
          </w:p>
          <w:p>
            <w:pPr>
              <w:pStyle w:val="9"/>
              <w:ind w:left="686"/>
              <w:rPr>
                <w:rFonts w:hint="eastAsia" w:ascii="黑体" w:eastAsia="黑体"/>
                <w:sz w:val="22"/>
              </w:rPr>
            </w:pPr>
            <w:r>
              <w:rPr>
                <w:rFonts w:hint="eastAsia" w:ascii="黑体" w:eastAsia="黑体"/>
                <w:sz w:val="22"/>
              </w:rPr>
              <w:t>公开内容（要素）</w:t>
            </w:r>
          </w:p>
        </w:tc>
        <w:tc>
          <w:tcPr>
            <w:tcW w:w="1984" w:type="dxa"/>
            <w:vMerge w:val="restart"/>
          </w:tcPr>
          <w:p>
            <w:pPr>
              <w:pStyle w:val="9"/>
              <w:rPr>
                <w:rFonts w:ascii="宋体"/>
                <w:b/>
                <w:sz w:val="22"/>
              </w:rPr>
            </w:pPr>
          </w:p>
          <w:p>
            <w:pPr>
              <w:pStyle w:val="9"/>
              <w:spacing w:before="2"/>
              <w:rPr>
                <w:rFonts w:ascii="宋体"/>
                <w:b/>
                <w:sz w:val="16"/>
              </w:rPr>
            </w:pPr>
          </w:p>
          <w:p>
            <w:pPr>
              <w:pStyle w:val="9"/>
              <w:ind w:left="551"/>
              <w:rPr>
                <w:rFonts w:hint="eastAsia" w:ascii="黑体" w:eastAsia="黑体"/>
                <w:sz w:val="22"/>
              </w:rPr>
            </w:pPr>
            <w:r>
              <w:rPr>
                <w:rFonts w:hint="eastAsia" w:ascii="黑体" w:eastAsia="黑体"/>
                <w:sz w:val="22"/>
              </w:rPr>
              <w:t>公开依据</w:t>
            </w:r>
          </w:p>
        </w:tc>
        <w:tc>
          <w:tcPr>
            <w:tcW w:w="1701" w:type="dxa"/>
            <w:vMerge w:val="restart"/>
          </w:tcPr>
          <w:p>
            <w:pPr>
              <w:pStyle w:val="9"/>
              <w:rPr>
                <w:rFonts w:ascii="宋体"/>
                <w:b/>
                <w:sz w:val="22"/>
              </w:rPr>
            </w:pPr>
          </w:p>
          <w:p>
            <w:pPr>
              <w:pStyle w:val="9"/>
              <w:spacing w:before="2"/>
              <w:rPr>
                <w:rFonts w:ascii="宋体"/>
                <w:b/>
                <w:sz w:val="16"/>
              </w:rPr>
            </w:pPr>
          </w:p>
          <w:p>
            <w:pPr>
              <w:pStyle w:val="9"/>
              <w:ind w:left="410"/>
              <w:rPr>
                <w:rFonts w:hint="eastAsia" w:ascii="黑体" w:eastAsia="黑体"/>
                <w:sz w:val="22"/>
              </w:rPr>
            </w:pPr>
            <w:r>
              <w:rPr>
                <w:rFonts w:hint="eastAsia" w:ascii="黑体" w:eastAsia="黑体"/>
                <w:sz w:val="22"/>
              </w:rPr>
              <w:t>公开时限</w:t>
            </w:r>
          </w:p>
        </w:tc>
        <w:tc>
          <w:tcPr>
            <w:tcW w:w="1560" w:type="dxa"/>
            <w:vMerge w:val="restart"/>
          </w:tcPr>
          <w:p>
            <w:pPr>
              <w:pStyle w:val="9"/>
              <w:rPr>
                <w:rFonts w:ascii="宋体"/>
                <w:b/>
                <w:sz w:val="22"/>
              </w:rPr>
            </w:pPr>
          </w:p>
          <w:p>
            <w:pPr>
              <w:pStyle w:val="9"/>
              <w:spacing w:before="2"/>
              <w:rPr>
                <w:rFonts w:ascii="宋体"/>
                <w:b/>
                <w:sz w:val="16"/>
              </w:rPr>
            </w:pPr>
          </w:p>
          <w:p>
            <w:pPr>
              <w:pStyle w:val="9"/>
              <w:ind w:left="339"/>
              <w:rPr>
                <w:rFonts w:hint="eastAsia" w:ascii="黑体" w:eastAsia="黑体"/>
                <w:sz w:val="22"/>
              </w:rPr>
            </w:pPr>
            <w:r>
              <w:rPr>
                <w:rFonts w:hint="eastAsia" w:ascii="黑体" w:eastAsia="黑体"/>
                <w:sz w:val="22"/>
              </w:rPr>
              <w:t>公开主体</w:t>
            </w:r>
          </w:p>
        </w:tc>
        <w:tc>
          <w:tcPr>
            <w:tcW w:w="1275" w:type="dxa"/>
            <w:vMerge w:val="restart"/>
          </w:tcPr>
          <w:p>
            <w:pPr>
              <w:pStyle w:val="9"/>
              <w:spacing w:before="12"/>
              <w:rPr>
                <w:rFonts w:ascii="宋体"/>
                <w:b/>
                <w:sz w:val="25"/>
              </w:rPr>
            </w:pPr>
          </w:p>
          <w:p>
            <w:pPr>
              <w:pStyle w:val="9"/>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9"/>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9"/>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9"/>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9"/>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9"/>
              <w:spacing w:before="15" w:line="266" w:lineRule="auto"/>
              <w:ind w:left="173" w:right="160"/>
              <w:rPr>
                <w:rFonts w:hint="eastAsia" w:ascii="黑体" w:eastAsia="黑体"/>
                <w:sz w:val="22"/>
              </w:rPr>
            </w:pPr>
            <w:r>
              <w:rPr>
                <w:rFonts w:hint="eastAsia" w:ascii="黑体" w:eastAsia="黑体"/>
                <w:sz w:val="22"/>
              </w:rPr>
              <w:t>全社</w:t>
            </w:r>
          </w:p>
          <w:p>
            <w:pPr>
              <w:pStyle w:val="9"/>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9"/>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9"/>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9"/>
              <w:spacing w:before="15" w:line="266" w:lineRule="auto"/>
              <w:ind w:left="132" w:right="122"/>
              <w:jc w:val="center"/>
              <w:rPr>
                <w:rFonts w:hint="eastAsia" w:ascii="黑体" w:eastAsia="黑体"/>
                <w:sz w:val="22"/>
              </w:rPr>
            </w:pPr>
            <w:r>
              <w:rPr>
                <w:rFonts w:hint="eastAsia" w:ascii="黑体" w:eastAsia="黑体"/>
                <w:sz w:val="22"/>
              </w:rPr>
              <w:t>依申请公</w:t>
            </w:r>
          </w:p>
          <w:p>
            <w:pPr>
              <w:pStyle w:val="9"/>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9"/>
              <w:spacing w:before="172" w:line="266" w:lineRule="auto"/>
              <w:ind w:left="174" w:right="165"/>
              <w:rPr>
                <w:rFonts w:hint="eastAsia" w:ascii="黑体" w:eastAsia="黑体"/>
                <w:sz w:val="22"/>
              </w:rPr>
            </w:pPr>
            <w:r>
              <w:rPr>
                <w:rFonts w:hint="eastAsia" w:ascii="黑体" w:eastAsia="黑体"/>
                <w:sz w:val="22"/>
              </w:rPr>
              <w:t>县级</w:t>
            </w:r>
          </w:p>
        </w:tc>
        <w:tc>
          <w:tcPr>
            <w:tcW w:w="600" w:type="dxa"/>
          </w:tcPr>
          <w:p>
            <w:pPr>
              <w:pStyle w:val="9"/>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spacing w:before="9"/>
              <w:rPr>
                <w:rFonts w:hint="eastAsia" w:ascii="仿宋_GB2312" w:hAnsi="仿宋" w:eastAsia="仿宋_GB2312" w:cs="仿宋"/>
                <w:color w:val="000000"/>
                <w:sz w:val="18"/>
                <w:szCs w:val="18"/>
                <w:lang w:val="zh-CN" w:eastAsia="zh-CN" w:bidi="zh-CN"/>
              </w:rPr>
            </w:pPr>
          </w:p>
          <w:p>
            <w:pPr>
              <w:pStyle w:val="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9"/>
              <w:rPr>
                <w:rFonts w:hint="eastAsia" w:ascii="仿宋_GB2312" w:hAnsi="仿宋" w:eastAsia="仿宋_GB2312" w:cs="仿宋"/>
                <w:color w:val="000000"/>
                <w:sz w:val="18"/>
                <w:szCs w:val="18"/>
                <w:lang w:val="zh-CN" w:eastAsia="zh-CN" w:bidi="zh-CN"/>
              </w:rPr>
            </w:pPr>
          </w:p>
          <w:p>
            <w:pPr>
              <w:pStyle w:val="9"/>
              <w:spacing w:before="9"/>
              <w:rPr>
                <w:rFonts w:hint="eastAsia" w:ascii="仿宋_GB2312" w:hAnsi="仿宋" w:eastAsia="仿宋_GB2312" w:cs="仿宋"/>
                <w:color w:val="000000"/>
                <w:sz w:val="18"/>
                <w:szCs w:val="18"/>
                <w:lang w:val="zh-CN" w:eastAsia="zh-CN" w:bidi="zh-CN"/>
              </w:rPr>
            </w:pPr>
          </w:p>
          <w:p>
            <w:pPr>
              <w:pStyle w:val="9"/>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9"/>
              <w:rPr>
                <w:rFonts w:hint="eastAsia" w:ascii="仿宋_GB2312" w:hAnsi="仿宋" w:eastAsia="仿宋_GB2312" w:cs="仿宋"/>
                <w:color w:val="000000"/>
                <w:sz w:val="18"/>
                <w:szCs w:val="18"/>
                <w:lang w:val="zh-CN" w:eastAsia="zh-CN" w:bidi="zh-CN"/>
              </w:rPr>
            </w:pPr>
          </w:p>
          <w:p>
            <w:pPr>
              <w:pStyle w:val="9"/>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spacing w:before="10"/>
              <w:rPr>
                <w:rFonts w:hint="eastAsia" w:ascii="仿宋_GB2312" w:hAnsi="仿宋" w:eastAsia="仿宋_GB2312" w:cs="仿宋"/>
                <w:color w:val="000000"/>
                <w:sz w:val="18"/>
                <w:szCs w:val="18"/>
                <w:lang w:val="zh-CN" w:eastAsia="zh-CN" w:bidi="zh-CN"/>
              </w:rPr>
            </w:pPr>
          </w:p>
          <w:p>
            <w:pPr>
              <w:pStyle w:val="9"/>
              <w:spacing w:before="1"/>
              <w:ind w:left="129" w:right="120"/>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大邓乡</w:t>
            </w:r>
          </w:p>
          <w:p>
            <w:pPr>
              <w:pStyle w:val="9"/>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spacing w:before="4"/>
              <w:rPr>
                <w:rFonts w:hint="eastAsia" w:ascii="仿宋_GB2312" w:hAnsi="仿宋" w:eastAsia="仿宋_GB2312" w:cs="仿宋"/>
                <w:color w:val="000000"/>
                <w:sz w:val="18"/>
                <w:szCs w:val="18"/>
                <w:lang w:val="zh-CN" w:eastAsia="zh-CN" w:bidi="zh-CN"/>
              </w:rPr>
            </w:pPr>
          </w:p>
          <w:p>
            <w:pPr>
              <w:pStyle w:val="9"/>
              <w:numPr>
                <w:ilvl w:val="0"/>
                <w:numId w:val="5"/>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5"/>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2"/>
              <w:rPr>
                <w:rFonts w:hint="eastAsia" w:ascii="仿宋_GB2312" w:hAnsi="仿宋" w:eastAsia="仿宋_GB2312" w:cs="仿宋"/>
                <w:color w:val="000000"/>
                <w:sz w:val="18"/>
                <w:szCs w:val="18"/>
                <w:lang w:val="zh-CN" w:eastAsia="zh-CN" w:bidi="zh-CN"/>
              </w:rPr>
            </w:pPr>
          </w:p>
          <w:p>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2"/>
              <w:rPr>
                <w:rFonts w:hint="eastAsia" w:ascii="仿宋_GB2312" w:hAnsi="仿宋" w:eastAsia="仿宋_GB2312" w:cs="仿宋"/>
                <w:color w:val="000000"/>
                <w:sz w:val="18"/>
                <w:szCs w:val="18"/>
                <w:lang w:val="zh-CN" w:eastAsia="zh-CN" w:bidi="zh-CN"/>
              </w:rPr>
            </w:pPr>
          </w:p>
          <w:p>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600" w:type="dxa"/>
          </w:tcPr>
          <w:p>
            <w:pPr>
              <w:pStyle w:val="9"/>
              <w:rPr>
                <w:rFonts w:hint="eastAsia" w:ascii="仿宋_GB2312" w:hAnsi="仿宋" w:eastAsia="仿宋_GB2312" w:cs="仿宋"/>
                <w:color w:val="000000"/>
                <w:sz w:val="18"/>
                <w:szCs w:val="18"/>
                <w:lang w:val="zh-CN" w:eastAsia="zh-CN" w:bidi="zh-CN"/>
              </w:rPr>
            </w:pPr>
          </w:p>
          <w:p>
            <w:pPr>
              <w:pStyle w:val="9"/>
              <w:spacing w:before="2"/>
              <w:rPr>
                <w:rFonts w:hint="eastAsia" w:ascii="仿宋_GB2312" w:hAnsi="仿宋" w:eastAsia="仿宋_GB2312" w:cs="仿宋"/>
                <w:color w:val="000000"/>
                <w:sz w:val="18"/>
                <w:szCs w:val="18"/>
                <w:lang w:val="zh-CN" w:eastAsia="zh-CN" w:bidi="zh-CN"/>
              </w:rPr>
            </w:pPr>
          </w:p>
          <w:p>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9"/>
              <w:rPr>
                <w:rFonts w:hint="eastAsia" w:ascii="仿宋_GB2312" w:hAnsi="仿宋" w:eastAsia="仿宋_GB2312" w:cs="仿宋"/>
                <w:color w:val="000000"/>
                <w:sz w:val="18"/>
                <w:szCs w:val="18"/>
                <w:lang w:val="zh-CN" w:eastAsia="zh-CN" w:bidi="zh-CN"/>
              </w:rPr>
            </w:pPr>
          </w:p>
          <w:p>
            <w:pPr>
              <w:pStyle w:val="9"/>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9"/>
              <w:spacing w:before="4"/>
              <w:rPr>
                <w:rFonts w:hint="eastAsia" w:ascii="仿宋_GB2312" w:hAnsi="仿宋" w:eastAsia="仿宋_GB2312" w:cs="仿宋"/>
                <w:color w:val="000000"/>
                <w:sz w:val="18"/>
                <w:szCs w:val="18"/>
                <w:lang w:val="zh-CN" w:eastAsia="zh-CN" w:bidi="zh-CN"/>
              </w:rPr>
            </w:pPr>
          </w:p>
          <w:p>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spacing w:before="122"/>
              <w:ind w:left="129" w:right="120"/>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大邓乡</w:t>
            </w:r>
          </w:p>
          <w:p>
            <w:pPr>
              <w:pStyle w:val="9"/>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9"/>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9"/>
              <w:jc w:val="center"/>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600" w:type="dxa"/>
          </w:tcPr>
          <w:p>
            <w:pPr>
              <w:pStyle w:val="9"/>
              <w:rPr>
                <w:rFonts w:hint="eastAsia" w:ascii="仿宋_GB2312" w:hAnsi="仿宋" w:eastAsia="仿宋_GB2312" w:cs="仿宋"/>
                <w:color w:val="000000"/>
                <w:sz w:val="18"/>
                <w:szCs w:val="18"/>
                <w:lang w:val="zh-CN" w:eastAsia="zh-CN" w:bidi="zh-CN"/>
              </w:rPr>
            </w:pPr>
          </w:p>
          <w:p>
            <w:pPr>
              <w:pStyle w:val="9"/>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9"/>
              <w:rPr>
                <w:rFonts w:hint="eastAsia" w:ascii="仿宋_GB2312" w:hAnsi="仿宋" w:eastAsia="仿宋_GB2312" w:cs="仿宋"/>
                <w:color w:val="000000"/>
                <w:sz w:val="18"/>
                <w:szCs w:val="18"/>
                <w:lang w:val="zh-CN" w:eastAsia="zh-CN" w:bidi="zh-CN"/>
              </w:rPr>
            </w:pPr>
          </w:p>
          <w:p>
            <w:pPr>
              <w:pStyle w:val="9"/>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9"/>
              <w:spacing w:before="4"/>
              <w:rPr>
                <w:rFonts w:hint="eastAsia" w:ascii="仿宋_GB2312" w:hAnsi="仿宋" w:eastAsia="仿宋_GB2312" w:cs="仿宋"/>
                <w:color w:val="000000"/>
                <w:sz w:val="18"/>
                <w:szCs w:val="18"/>
                <w:lang w:val="zh-CN" w:eastAsia="zh-CN" w:bidi="zh-CN"/>
              </w:rPr>
            </w:pPr>
          </w:p>
          <w:p>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spacing w:before="121"/>
              <w:ind w:left="129" w:right="120"/>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大邓乡</w:t>
            </w:r>
          </w:p>
          <w:p>
            <w:pPr>
              <w:pStyle w:val="9"/>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numPr>
                <w:ilvl w:val="0"/>
                <w:numId w:val="7"/>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7"/>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600" w:type="dxa"/>
          </w:tcPr>
          <w:p>
            <w:pPr>
              <w:pStyle w:val="9"/>
              <w:rPr>
                <w:rFonts w:hint="eastAsia" w:ascii="仿宋_GB2312" w:hAnsi="仿宋" w:eastAsia="仿宋_GB2312" w:cs="仿宋"/>
                <w:color w:val="000000"/>
                <w:sz w:val="18"/>
                <w:szCs w:val="18"/>
                <w:lang w:val="zh-CN" w:eastAsia="zh-CN" w:bidi="zh-CN"/>
              </w:rPr>
            </w:pPr>
          </w:p>
          <w:p>
            <w:pPr>
              <w:pStyle w:val="9"/>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spacing w:before="10"/>
              <w:rPr>
                <w:rFonts w:hint="eastAsia" w:ascii="仿宋_GB2312" w:hAnsi="仿宋" w:eastAsia="仿宋_GB2312" w:cs="仿宋"/>
                <w:color w:val="000000"/>
                <w:sz w:val="18"/>
                <w:szCs w:val="18"/>
                <w:lang w:val="zh-CN" w:eastAsia="zh-CN" w:bidi="zh-CN"/>
              </w:rPr>
            </w:pPr>
          </w:p>
          <w:p>
            <w:pPr>
              <w:pStyle w:val="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9"/>
              <w:rPr>
                <w:rFonts w:hint="eastAsia" w:ascii="仿宋_GB2312" w:hAnsi="仿宋" w:eastAsia="仿宋_GB2312" w:cs="仿宋"/>
                <w:color w:val="000000"/>
                <w:sz w:val="18"/>
                <w:szCs w:val="18"/>
                <w:lang w:val="zh-CN" w:eastAsia="zh-CN" w:bidi="zh-CN"/>
              </w:rPr>
            </w:pPr>
          </w:p>
          <w:p>
            <w:pPr>
              <w:pStyle w:val="9"/>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9"/>
              <w:spacing w:before="6"/>
              <w:rPr>
                <w:rFonts w:hint="eastAsia" w:ascii="仿宋_GB2312" w:hAnsi="仿宋" w:eastAsia="仿宋_GB2312" w:cs="仿宋"/>
                <w:color w:val="000000"/>
                <w:sz w:val="18"/>
                <w:szCs w:val="18"/>
                <w:lang w:val="zh-CN" w:eastAsia="zh-CN" w:bidi="zh-CN"/>
              </w:rPr>
            </w:pPr>
          </w:p>
          <w:p>
            <w:pPr>
              <w:pStyle w:val="9"/>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9"/>
              <w:numPr>
                <w:ilvl w:val="0"/>
                <w:numId w:val="8"/>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9"/>
              <w:numPr>
                <w:ilvl w:val="0"/>
                <w:numId w:val="8"/>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9"/>
              <w:numPr>
                <w:ilvl w:val="0"/>
                <w:numId w:val="8"/>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9"/>
              <w:spacing w:before="6"/>
              <w:rPr>
                <w:rFonts w:hint="eastAsia" w:ascii="仿宋_GB2312" w:hAnsi="仿宋" w:eastAsia="仿宋_GB2312" w:cs="仿宋"/>
                <w:color w:val="000000"/>
                <w:sz w:val="18"/>
                <w:szCs w:val="18"/>
                <w:lang w:val="zh-CN" w:eastAsia="zh-CN" w:bidi="zh-CN"/>
              </w:rPr>
            </w:pPr>
          </w:p>
          <w:p>
            <w:pPr>
              <w:pStyle w:val="9"/>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9"/>
              <w:rPr>
                <w:rFonts w:hint="eastAsia" w:ascii="仿宋_GB2312" w:hAnsi="仿宋" w:eastAsia="仿宋_GB2312" w:cs="仿宋"/>
                <w:color w:val="000000"/>
                <w:sz w:val="18"/>
                <w:szCs w:val="18"/>
                <w:lang w:val="zh-CN" w:eastAsia="zh-CN" w:bidi="zh-CN"/>
              </w:rPr>
            </w:pPr>
          </w:p>
          <w:p>
            <w:pPr>
              <w:pStyle w:val="9"/>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spacing w:before="10"/>
              <w:rPr>
                <w:rFonts w:hint="eastAsia" w:ascii="仿宋_GB2312" w:hAnsi="仿宋" w:eastAsia="仿宋_GB2312" w:cs="仿宋"/>
                <w:color w:val="000000"/>
                <w:sz w:val="18"/>
                <w:szCs w:val="18"/>
                <w:lang w:val="zh-CN" w:eastAsia="zh-CN" w:bidi="zh-CN"/>
              </w:rPr>
            </w:pPr>
          </w:p>
          <w:p>
            <w:pPr>
              <w:pStyle w:val="9"/>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大邓乡</w:t>
            </w:r>
          </w:p>
          <w:p>
            <w:pPr>
              <w:pStyle w:val="9"/>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rPr>
                <w:rFonts w:hint="eastAsia" w:ascii="仿宋_GB2312" w:hAnsi="仿宋" w:eastAsia="仿宋_GB2312" w:cs="仿宋"/>
                <w:color w:val="000000"/>
                <w:sz w:val="18"/>
                <w:szCs w:val="18"/>
                <w:lang w:val="zh-CN" w:eastAsia="zh-CN" w:bidi="zh-CN"/>
              </w:rPr>
            </w:pPr>
          </w:p>
          <w:p>
            <w:pPr>
              <w:pStyle w:val="9"/>
              <w:numPr>
                <w:ilvl w:val="0"/>
                <w:numId w:val="9"/>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9"/>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
              <w:rPr>
                <w:rFonts w:hint="eastAsia" w:ascii="仿宋_GB2312" w:hAnsi="仿宋" w:eastAsia="仿宋_GB2312" w:cs="仿宋"/>
                <w:color w:val="000000"/>
                <w:sz w:val="18"/>
                <w:szCs w:val="18"/>
                <w:lang w:val="zh-CN" w:eastAsia="zh-CN" w:bidi="zh-CN"/>
              </w:rPr>
            </w:pPr>
          </w:p>
          <w:p>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spacing w:before="1"/>
              <w:rPr>
                <w:rFonts w:hint="eastAsia" w:ascii="仿宋_GB2312" w:hAnsi="仿宋" w:eastAsia="仿宋_GB2312" w:cs="仿宋"/>
                <w:color w:val="000000"/>
                <w:sz w:val="18"/>
                <w:szCs w:val="18"/>
                <w:lang w:val="zh-CN" w:eastAsia="zh-CN" w:bidi="zh-CN"/>
              </w:rPr>
            </w:pPr>
          </w:p>
          <w:p>
            <w:pPr>
              <w:pStyle w:val="9"/>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600" w:type="dxa"/>
          </w:tcPr>
          <w:p>
            <w:pPr>
              <w:pStyle w:val="9"/>
              <w:rPr>
                <w:rFonts w:hint="eastAsia" w:ascii="仿宋_GB2312" w:hAnsi="仿宋" w:eastAsia="仿宋_GB2312" w:cs="仿宋"/>
                <w:color w:val="000000"/>
                <w:sz w:val="18"/>
                <w:szCs w:val="18"/>
                <w:lang w:val="zh-CN" w:eastAsia="zh-CN" w:bidi="zh-CN"/>
              </w:rPr>
            </w:pPr>
          </w:p>
          <w:p>
            <w:pPr>
              <w:pStyle w:val="9"/>
              <w:spacing w:before="1"/>
              <w:rPr>
                <w:rFonts w:hint="eastAsia" w:ascii="仿宋_GB2312" w:hAnsi="仿宋" w:eastAsia="仿宋_GB2312" w:cs="仿宋"/>
                <w:color w:val="000000"/>
                <w:sz w:val="18"/>
                <w:szCs w:val="18"/>
                <w:lang w:val="zh-CN" w:eastAsia="zh-CN" w:bidi="zh-CN"/>
              </w:rPr>
            </w:pPr>
          </w:p>
          <w:p>
            <w:pPr>
              <w:pStyle w:val="9"/>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5" w:type="default"/>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9"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9"/>
              <w:rPr>
                <w:rFonts w:hint="eastAsia" w:ascii="仿宋_GB2312" w:hAnsi="仿宋" w:eastAsia="仿宋_GB2312" w:cs="仿宋"/>
                <w:color w:val="000000"/>
                <w:sz w:val="18"/>
                <w:szCs w:val="18"/>
                <w:lang w:val="zh-CN" w:eastAsia="zh-CN" w:bidi="zh-CN"/>
              </w:rPr>
            </w:pPr>
          </w:p>
        </w:tc>
        <w:tc>
          <w:tcPr>
            <w:tcW w:w="72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0"/>
              <w:rPr>
                <w:rFonts w:hint="eastAsia" w:ascii="仿宋_GB2312" w:hAnsi="仿宋" w:eastAsia="仿宋_GB2312" w:cs="仿宋"/>
                <w:color w:val="000000"/>
                <w:sz w:val="18"/>
                <w:szCs w:val="18"/>
                <w:lang w:val="zh-CN" w:eastAsia="zh-CN" w:bidi="zh-CN"/>
              </w:rPr>
            </w:pPr>
          </w:p>
          <w:p>
            <w:pPr>
              <w:pStyle w:val="9"/>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9"/>
              <w:numPr>
                <w:ilvl w:val="0"/>
                <w:numId w:val="10"/>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9"/>
              <w:numPr>
                <w:ilvl w:val="0"/>
                <w:numId w:val="10"/>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9"/>
              <w:numPr>
                <w:ilvl w:val="0"/>
                <w:numId w:val="10"/>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9"/>
              <w:numPr>
                <w:ilvl w:val="0"/>
                <w:numId w:val="10"/>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0"/>
              <w:rPr>
                <w:rFonts w:hint="eastAsia" w:ascii="仿宋_GB2312" w:hAnsi="仿宋" w:eastAsia="仿宋_GB2312" w:cs="仿宋"/>
                <w:color w:val="000000"/>
                <w:sz w:val="18"/>
                <w:szCs w:val="18"/>
                <w:lang w:val="zh-CN" w:eastAsia="zh-CN" w:bidi="zh-CN"/>
              </w:rPr>
            </w:pPr>
          </w:p>
          <w:p>
            <w:pPr>
              <w:pStyle w:val="9"/>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5"/>
              <w:rPr>
                <w:rFonts w:hint="eastAsia" w:ascii="仿宋_GB2312" w:hAnsi="仿宋" w:eastAsia="仿宋_GB2312" w:cs="仿宋"/>
                <w:color w:val="000000"/>
                <w:sz w:val="18"/>
                <w:szCs w:val="18"/>
                <w:lang w:val="zh-CN" w:eastAsia="zh-CN" w:bidi="zh-CN"/>
              </w:rPr>
            </w:pPr>
          </w:p>
          <w:p>
            <w:pPr>
              <w:pStyle w:val="9"/>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0"/>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大邓乡</w:t>
            </w:r>
          </w:p>
          <w:p>
            <w:pPr>
              <w:pStyle w:val="9"/>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5"/>
              <w:rPr>
                <w:rFonts w:hint="eastAsia" w:ascii="仿宋_GB2312" w:hAnsi="仿宋" w:eastAsia="仿宋_GB2312" w:cs="仿宋"/>
                <w:color w:val="000000"/>
                <w:sz w:val="18"/>
                <w:szCs w:val="18"/>
                <w:lang w:val="zh-CN" w:eastAsia="zh-CN" w:bidi="zh-CN"/>
              </w:rPr>
            </w:pPr>
          </w:p>
          <w:p>
            <w:pPr>
              <w:pStyle w:val="9"/>
              <w:numPr>
                <w:ilvl w:val="0"/>
                <w:numId w:val="11"/>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11"/>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72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54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6</w:t>
            </w:r>
          </w:p>
        </w:tc>
        <w:tc>
          <w:tcPr>
            <w:tcW w:w="720" w:type="dxa"/>
            <w:tcBorders>
              <w:top w:val="nil"/>
              <w:bottom w:val="single" w:color="auto" w:sz="4" w:space="0"/>
            </w:tcBorders>
          </w:tcPr>
          <w:p>
            <w:pPr>
              <w:rPr>
                <w:rFonts w:hint="eastAsia" w:ascii="仿宋_GB2312" w:hAnsi="仿宋" w:eastAsia="仿宋_GB2312" w:cs="仿宋"/>
                <w:color w:val="000000"/>
                <w:sz w:val="18"/>
                <w:szCs w:val="18"/>
                <w:lang w:val="zh-CN" w:eastAsia="zh-CN" w:bidi="zh-CN"/>
              </w:rPr>
            </w:pPr>
          </w:p>
        </w:tc>
        <w:tc>
          <w:tcPr>
            <w:tcW w:w="720" w:type="dxa"/>
            <w:tcBorders>
              <w:bottom w:val="single" w:color="auto" w:sz="4" w:space="0"/>
            </w:tcBorders>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4"/>
              <w:jc w:val="center"/>
              <w:rPr>
                <w:rFonts w:hint="eastAsia" w:ascii="仿宋_GB2312" w:hAnsi="仿宋" w:eastAsia="仿宋_GB2312" w:cs="仿宋"/>
                <w:color w:val="000000"/>
                <w:sz w:val="18"/>
                <w:szCs w:val="18"/>
                <w:lang w:val="zh-CN" w:eastAsia="zh-CN" w:bidi="zh-CN"/>
              </w:rPr>
            </w:pPr>
          </w:p>
          <w:p>
            <w:pPr>
              <w:pStyle w:val="9"/>
              <w:spacing w:before="1" w:line="324" w:lineRule="auto"/>
              <w:ind w:left="180" w:right="167"/>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vAlign w:val="center"/>
          </w:tcPr>
          <w:p>
            <w:pPr>
              <w:pStyle w:val="9"/>
              <w:numPr>
                <w:ilvl w:val="0"/>
                <w:numId w:val="12"/>
              </w:numPr>
              <w:tabs>
                <w:tab w:val="left" w:pos="290"/>
              </w:tabs>
              <w:spacing w:before="2" w:after="0" w:line="310" w:lineRule="atLeast"/>
              <w:ind w:left="108" w:right="134" w:firstLine="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w:t>
            </w:r>
            <w:r>
              <w:rPr>
                <w:rFonts w:hint="eastAsia" w:ascii="仿宋_GB2312" w:eastAsia="仿宋_GB2312" w:cs="仿宋"/>
                <w:color w:val="000000"/>
                <w:sz w:val="18"/>
                <w:szCs w:val="18"/>
                <w:lang w:val="zh-CN" w:eastAsia="zh-CN" w:bidi="zh-CN"/>
              </w:rPr>
              <w:t>项目实施方案、担保协议、</w:t>
            </w:r>
            <w:r>
              <w:rPr>
                <w:rFonts w:hint="eastAsia" w:ascii="仿宋_GB2312" w:hAnsi="仿宋" w:eastAsia="仿宋_GB2312" w:cs="仿宋"/>
                <w:color w:val="000000"/>
                <w:sz w:val="18"/>
                <w:szCs w:val="18"/>
                <w:lang w:val="zh-CN" w:eastAsia="zh-CN" w:bidi="zh-CN"/>
              </w:rPr>
              <w:t>资金使用、减贫机制实现情况等）</w:t>
            </w:r>
          </w:p>
        </w:tc>
        <w:tc>
          <w:tcPr>
            <w:tcW w:w="1984" w:type="dxa"/>
          </w:tcPr>
          <w:p>
            <w:pPr>
              <w:pStyle w:val="9"/>
              <w:rPr>
                <w:rFonts w:hint="eastAsia" w:ascii="仿宋_GB2312" w:hAnsi="仿宋" w:eastAsia="仿宋_GB2312" w:cs="仿宋"/>
                <w:color w:val="000000"/>
                <w:sz w:val="18"/>
                <w:szCs w:val="18"/>
                <w:lang w:val="zh-CN" w:eastAsia="zh-CN" w:bidi="zh-CN"/>
              </w:rPr>
            </w:pPr>
          </w:p>
          <w:p>
            <w:pPr>
              <w:pStyle w:val="9"/>
              <w:spacing w:before="3"/>
              <w:rPr>
                <w:rFonts w:hint="eastAsia" w:ascii="仿宋_GB2312" w:hAnsi="仿宋" w:eastAsia="仿宋_GB2312" w:cs="仿宋"/>
                <w:color w:val="000000"/>
                <w:sz w:val="18"/>
                <w:szCs w:val="18"/>
                <w:lang w:val="zh-CN" w:eastAsia="zh-CN" w:bidi="zh-CN"/>
              </w:rPr>
            </w:pPr>
          </w:p>
          <w:p>
            <w:pPr>
              <w:pStyle w:val="9"/>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4"/>
              <w:rPr>
                <w:rFonts w:hint="eastAsia" w:ascii="仿宋_GB2312" w:hAnsi="仿宋" w:eastAsia="仿宋_GB2312" w:cs="仿宋"/>
                <w:color w:val="000000"/>
                <w:sz w:val="18"/>
                <w:szCs w:val="18"/>
                <w:lang w:val="zh-CN" w:eastAsia="zh-CN" w:bidi="zh-CN"/>
              </w:rPr>
            </w:pPr>
          </w:p>
          <w:p>
            <w:pPr>
              <w:pStyle w:val="9"/>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49"/>
              <w:ind w:left="129" w:right="120"/>
              <w:jc w:val="center"/>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大邓乡</w:t>
            </w:r>
          </w:p>
          <w:p>
            <w:pPr>
              <w:pStyle w:val="9"/>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4"/>
              <w:rPr>
                <w:rFonts w:hint="eastAsia" w:ascii="仿宋_GB2312" w:hAnsi="仿宋" w:eastAsia="仿宋_GB2312" w:cs="仿宋"/>
                <w:color w:val="000000"/>
                <w:sz w:val="18"/>
                <w:szCs w:val="18"/>
                <w:lang w:val="zh-CN" w:eastAsia="zh-CN" w:bidi="zh-CN"/>
              </w:rPr>
            </w:pPr>
          </w:p>
          <w:p>
            <w:pPr>
              <w:pStyle w:val="9"/>
              <w:numPr>
                <w:ilvl w:val="0"/>
                <w:numId w:val="13"/>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13"/>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67"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9"/>
              <w:rPr>
                <w:rFonts w:hint="eastAsia" w:ascii="仿宋_GB2312" w:hAnsi="仿宋" w:eastAsia="仿宋_GB2312" w:cs="仿宋"/>
                <w:color w:val="000000"/>
                <w:sz w:val="18"/>
                <w:szCs w:val="18"/>
                <w:lang w:val="zh-CN" w:eastAsia="zh-CN" w:bidi="zh-CN"/>
              </w:rPr>
            </w:pPr>
          </w:p>
        </w:tc>
        <w:tc>
          <w:tcPr>
            <w:tcW w:w="573" w:type="dxa"/>
          </w:tcPr>
          <w:p>
            <w:pPr>
              <w:pStyle w:val="9"/>
              <w:rPr>
                <w:rFonts w:hint="eastAsia" w:ascii="仿宋_GB2312" w:hAnsi="仿宋" w:eastAsia="仿宋_GB2312" w:cs="仿宋"/>
                <w:color w:val="000000"/>
                <w:sz w:val="18"/>
                <w:szCs w:val="18"/>
                <w:lang w:val="zh-CN" w:eastAsia="zh-CN" w:bidi="zh-CN"/>
              </w:rPr>
            </w:pPr>
          </w:p>
        </w:tc>
        <w:tc>
          <w:tcPr>
            <w:tcW w:w="720" w:type="dxa"/>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7" w:hRule="atLeast"/>
        </w:trPr>
        <w:tc>
          <w:tcPr>
            <w:tcW w:w="540" w:type="dxa"/>
            <w:vAlign w:val="top"/>
          </w:tcPr>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rPr>
                <w:rFonts w:hint="eastAsia" w:ascii="仿宋_GB2312" w:hAnsi="仿宋" w:eastAsia="仿宋_GB2312" w:cs="仿宋"/>
                <w:color w:val="000000"/>
                <w:sz w:val="18"/>
                <w:szCs w:val="18"/>
                <w:lang w:val="zh-CN" w:eastAsia="zh-CN" w:bidi="zh-CN"/>
              </w:rPr>
            </w:pPr>
          </w:p>
          <w:p>
            <w:pPr>
              <w:pStyle w:val="9"/>
              <w:spacing w:before="11"/>
              <w:rPr>
                <w:rFonts w:hint="eastAsia" w:ascii="仿宋_GB2312" w:hAnsi="仿宋" w:eastAsia="仿宋_GB2312" w:cs="仿宋"/>
                <w:color w:val="000000"/>
                <w:sz w:val="18"/>
                <w:szCs w:val="18"/>
                <w:lang w:val="zh-CN" w:eastAsia="zh-CN" w:bidi="zh-CN"/>
              </w:rPr>
            </w:pPr>
          </w:p>
          <w:p>
            <w:pPr>
              <w:pStyle w:val="9"/>
              <w:ind w:left="11" w:leftChars="0"/>
              <w:jc w:val="center"/>
              <w:rPr>
                <w:rFonts w:hint="default" w:ascii="仿宋_GB2312" w:hAnsi="仿宋" w:eastAsia="仿宋_GB2312" w:cs="仿宋"/>
                <w:color w:val="000000"/>
                <w:kern w:val="2"/>
                <w:sz w:val="18"/>
                <w:szCs w:val="18"/>
                <w:lang w:val="en-US" w:eastAsia="zh-CN" w:bidi="zh-CN"/>
              </w:rPr>
            </w:pPr>
            <w:r>
              <w:rPr>
                <w:rFonts w:hint="eastAsia" w:ascii="仿宋_GB2312" w:eastAsia="仿宋_GB2312" w:cs="仿宋"/>
                <w:color w:val="000000"/>
                <w:kern w:val="2"/>
                <w:sz w:val="18"/>
                <w:szCs w:val="18"/>
                <w:lang w:val="en-US" w:eastAsia="zh-CN" w:bidi="zh-CN"/>
              </w:rPr>
              <w:t>7</w:t>
            </w:r>
          </w:p>
        </w:tc>
        <w:tc>
          <w:tcPr>
            <w:tcW w:w="720" w:type="dxa"/>
            <w:tcBorders>
              <w:top w:val="single" w:color="auto" w:sz="4" w:space="0"/>
            </w:tcBorders>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720" w:type="dxa"/>
            <w:tcBorders>
              <w:top w:val="single" w:color="auto" w:sz="4" w:space="0"/>
            </w:tcBorders>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3135" w:type="dxa"/>
            <w:vAlign w:val="center"/>
          </w:tcPr>
          <w:p>
            <w:pPr>
              <w:widowControl/>
              <w:ind w:left="0" w:leftChars="0" w:right="0" w:rightChars="0"/>
              <w:jc w:val="left"/>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1984" w:type="dxa"/>
            <w:vAlign w:val="center"/>
          </w:tcPr>
          <w:p>
            <w:pPr>
              <w:widowControl/>
              <w:ind w:left="0" w:leftChars="0" w:right="0" w:rightChars="0"/>
              <w:jc w:val="left"/>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2019-2020学年“雨露计划”资助工作的通知）</w:t>
            </w:r>
          </w:p>
        </w:tc>
        <w:tc>
          <w:tcPr>
            <w:tcW w:w="1701" w:type="dxa"/>
            <w:vAlign w:val="center"/>
          </w:tcPr>
          <w:p>
            <w:pPr>
              <w:widowControl/>
              <w:ind w:left="0" w:leftChars="0" w:right="0" w:rightChars="0"/>
              <w:jc w:val="left"/>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en-US" w:eastAsia="zh-CN" w:bidi="zh-CN"/>
              </w:rPr>
              <w:t>2020年5月底</w:t>
            </w:r>
          </w:p>
        </w:tc>
        <w:tc>
          <w:tcPr>
            <w:tcW w:w="156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大邓乡</w:t>
            </w:r>
          </w:p>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1275" w:type="dxa"/>
            <w:vAlign w:val="center"/>
          </w:tcPr>
          <w:p>
            <w:pPr>
              <w:pStyle w:val="9"/>
              <w:numPr>
                <w:ilvl w:val="0"/>
                <w:numId w:val="1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9"/>
              <w:numPr>
                <w:ilvl w:val="0"/>
                <w:numId w:val="1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567"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567"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573"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20" w:type="dxa"/>
            <w:vAlign w:val="center"/>
          </w:tcPr>
          <w:p>
            <w:pPr>
              <w:widowControl/>
              <w:ind w:left="0" w:leftChars="0" w:right="0" w:rightChars="0"/>
              <w:jc w:val="center"/>
              <w:rPr>
                <w:rFonts w:hint="eastAsia" w:ascii="仿宋_GB2312" w:hAnsi="仿宋" w:eastAsia="仿宋_GB2312" w:cs="仿宋"/>
                <w:color w:val="000000"/>
                <w:kern w:val="2"/>
                <w:sz w:val="18"/>
                <w:szCs w:val="18"/>
                <w:lang w:val="zh-CN" w:eastAsia="zh-CN" w:bidi="zh-CN"/>
              </w:rPr>
            </w:pP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p/>
    <w:p/>
    <w:p/>
    <w:p/>
    <w:p>
      <w:pPr>
        <w:rPr>
          <w:rFonts w:hint="default" w:eastAsiaTheme="minorEastAsia"/>
          <w:lang w:val="en-US" w:eastAsia="zh-CN"/>
        </w:rPr>
      </w:pPr>
      <w:r>
        <w:rPr>
          <w:rFonts w:hint="eastAsia"/>
          <w:lang w:val="en-US" w:eastAsia="zh-CN"/>
        </w:rPr>
        <w:t xml:space="preserve">        </w:t>
      </w: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3">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4">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5">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1">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2">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13">
    <w:nsid w:val="5C91F3A3"/>
    <w:multiLevelType w:val="singleLevel"/>
    <w:tmpl w:val="5C91F3A3"/>
    <w:lvl w:ilvl="0" w:tentative="0">
      <w:start w:val="1"/>
      <w:numFmt w:val="decimal"/>
      <w:suff w:val="space"/>
      <w:lvlText w:val="%1."/>
      <w:lvlJc w:val="left"/>
    </w:lvl>
  </w:abstractNum>
  <w:num w:numId="1">
    <w:abstractNumId w:val="13"/>
  </w:num>
  <w:num w:numId="2">
    <w:abstractNumId w:val="1"/>
  </w:num>
  <w:num w:numId="3">
    <w:abstractNumId w:val="12"/>
  </w:num>
  <w:num w:numId="4">
    <w:abstractNumId w:val="2"/>
  </w:num>
  <w:num w:numId="5">
    <w:abstractNumId w:val="3"/>
  </w:num>
  <w:num w:numId="6">
    <w:abstractNumId w:val="6"/>
  </w:num>
  <w:num w:numId="7">
    <w:abstractNumId w:val="5"/>
  </w:num>
  <w:num w:numId="8">
    <w:abstractNumId w:val="11"/>
  </w:num>
  <w:num w:numId="9">
    <w:abstractNumId w:val="8"/>
  </w:num>
  <w:num w:numId="10">
    <w:abstractNumId w:val="0"/>
  </w:num>
  <w:num w:numId="11">
    <w:abstractNumId w:val="7"/>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ZWE5Mzk3NmNlNjE5ODFkMzMxYTcyZmMwMDk4YWUifQ=="/>
  </w:docVars>
  <w:rsids>
    <w:rsidRoot w:val="00000000"/>
    <w:rsid w:val="03070F62"/>
    <w:rsid w:val="0743010A"/>
    <w:rsid w:val="0F321B2D"/>
    <w:rsid w:val="1BAA0BEC"/>
    <w:rsid w:val="2357454F"/>
    <w:rsid w:val="265010F7"/>
    <w:rsid w:val="2DB52A9F"/>
    <w:rsid w:val="42C262B4"/>
    <w:rsid w:val="4F887DF2"/>
    <w:rsid w:val="51A71B40"/>
    <w:rsid w:val="527B0C69"/>
    <w:rsid w:val="75385FD3"/>
    <w:rsid w:val="7816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1"/>
    <w:basedOn w:val="1"/>
    <w:next w:val="1"/>
    <w:qFormat/>
    <w:uiPriority w:val="0"/>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13085</Words>
  <Characters>13455</Characters>
  <Lines>0</Lines>
  <Paragraphs>0</Paragraphs>
  <TotalTime>2</TotalTime>
  <ScaleCrop>false</ScaleCrop>
  <LinksUpToDate>false</LinksUpToDate>
  <CharactersWithSpaces>14311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2023-11-15T09:47:44Z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6BE1E1E7AA354ED0BCEBBBE7FE8D78F4_12</vt:lpwstr>
  </property>
</Properties>
</file>